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1713" w14:textId="77777777" w:rsidR="00266C95" w:rsidRDefault="00266C95" w:rsidP="009F2FA2">
      <w:pPr>
        <w:jc w:val="center"/>
        <w:rPr>
          <w:rFonts w:ascii="Arial Black" w:eastAsia="Times New Roman" w:hAnsi="Arial Black" w:cs="Times New Roman"/>
          <w:b/>
          <w:bCs/>
          <w:lang w:eastAsia="pt-BR"/>
        </w:rPr>
      </w:pPr>
      <w:r w:rsidRPr="00804266">
        <w:rPr>
          <w:rFonts w:ascii="Arial Black" w:eastAsia="Times New Roman" w:hAnsi="Arial Black" w:cs="Times New Roman"/>
          <w:b/>
          <w:bCs/>
          <w:lang w:eastAsia="pt-BR"/>
        </w:rPr>
        <w:t xml:space="preserve">LEI MUNICIPAL Nº </w:t>
      </w:r>
      <w:r w:rsidR="00CC7C4B">
        <w:rPr>
          <w:rFonts w:ascii="Arial Black" w:eastAsia="Times New Roman" w:hAnsi="Arial Black" w:cs="Times New Roman"/>
          <w:b/>
          <w:bCs/>
          <w:lang w:eastAsia="pt-BR"/>
        </w:rPr>
        <w:t>1662</w:t>
      </w:r>
      <w:r w:rsidRPr="00804266">
        <w:rPr>
          <w:rFonts w:ascii="Arial Black" w:eastAsia="Times New Roman" w:hAnsi="Arial Black" w:cs="Times New Roman"/>
          <w:b/>
          <w:bCs/>
          <w:lang w:eastAsia="pt-BR"/>
        </w:rPr>
        <w:t xml:space="preserve">, DE </w:t>
      </w:r>
      <w:r w:rsidR="00CC7C4B">
        <w:rPr>
          <w:rFonts w:ascii="Arial Black" w:eastAsia="Times New Roman" w:hAnsi="Arial Black" w:cs="Times New Roman"/>
          <w:b/>
          <w:bCs/>
          <w:lang w:eastAsia="pt-BR"/>
        </w:rPr>
        <w:t>25</w:t>
      </w:r>
      <w:r w:rsidR="00F75AFE">
        <w:rPr>
          <w:rFonts w:ascii="Arial Black" w:eastAsia="Times New Roman" w:hAnsi="Arial Black" w:cs="Times New Roman"/>
          <w:b/>
          <w:bCs/>
          <w:lang w:eastAsia="pt-BR"/>
        </w:rPr>
        <w:t xml:space="preserve"> DE AGOSTO</w:t>
      </w:r>
      <w:r w:rsidR="00300BDA">
        <w:rPr>
          <w:rFonts w:ascii="Arial Black" w:eastAsia="Times New Roman" w:hAnsi="Arial Black" w:cs="Times New Roman"/>
          <w:b/>
          <w:bCs/>
          <w:lang w:eastAsia="pt-BR"/>
        </w:rPr>
        <w:t xml:space="preserve"> DE 2022</w:t>
      </w:r>
      <w:r w:rsidRPr="00804266">
        <w:rPr>
          <w:rFonts w:ascii="Arial Black" w:eastAsia="Times New Roman" w:hAnsi="Arial Black" w:cs="Times New Roman"/>
          <w:b/>
          <w:bCs/>
          <w:lang w:eastAsia="pt-BR"/>
        </w:rPr>
        <w:t>.</w:t>
      </w:r>
    </w:p>
    <w:p w14:paraId="7AD21023" w14:textId="77777777" w:rsidR="00007F3E" w:rsidRDefault="00007F3E" w:rsidP="005C666D">
      <w:pPr>
        <w:spacing w:before="100" w:beforeAutospacing="1" w:after="100" w:afterAutospacing="1"/>
        <w:ind w:left="3119"/>
        <w:jc w:val="both"/>
        <w:outlineLvl w:val="0"/>
        <w:rPr>
          <w:rFonts w:ascii="Arial Black" w:eastAsia="Times New Roman" w:hAnsi="Arial Black" w:cs="Times New Roman"/>
          <w:b/>
          <w:bCs/>
          <w:kern w:val="36"/>
          <w:lang w:eastAsia="pt-BR"/>
        </w:rPr>
      </w:pPr>
    </w:p>
    <w:p w14:paraId="67C1FF8E" w14:textId="77777777" w:rsidR="00266C95" w:rsidRDefault="00266C95" w:rsidP="005C666D">
      <w:pPr>
        <w:spacing w:before="100" w:beforeAutospacing="1" w:after="100" w:afterAutospacing="1"/>
        <w:ind w:left="3119"/>
        <w:jc w:val="both"/>
        <w:outlineLvl w:val="0"/>
        <w:rPr>
          <w:rFonts w:ascii="Arial Black" w:eastAsia="Times New Roman" w:hAnsi="Arial Black" w:cs="Times New Roman"/>
          <w:b/>
          <w:bCs/>
          <w:kern w:val="36"/>
          <w:lang w:eastAsia="pt-BR"/>
        </w:rPr>
      </w:pPr>
      <w:r w:rsidRPr="009A11E7">
        <w:rPr>
          <w:rFonts w:ascii="Arial Black" w:eastAsia="Times New Roman" w:hAnsi="Arial Black" w:cs="Times New Roman"/>
          <w:b/>
          <w:bCs/>
          <w:kern w:val="36"/>
          <w:lang w:eastAsia="pt-BR"/>
        </w:rPr>
        <w:t>"</w:t>
      </w:r>
      <w:r w:rsidR="00741CAF" w:rsidRPr="009A11E7">
        <w:t xml:space="preserve"> </w:t>
      </w:r>
      <w:r w:rsidR="00741CAF" w:rsidRPr="009A11E7">
        <w:rPr>
          <w:rFonts w:ascii="Arial Black" w:eastAsia="Times New Roman" w:hAnsi="Arial Black" w:cs="Times New Roman"/>
          <w:b/>
          <w:bCs/>
          <w:kern w:val="36"/>
          <w:lang w:eastAsia="pt-BR"/>
        </w:rPr>
        <w:t>ALTERA O ART. 30, DA LEI Nº 1</w:t>
      </w:r>
      <w:r w:rsidR="009A11E7" w:rsidRPr="009A11E7">
        <w:rPr>
          <w:rFonts w:ascii="Arial Black" w:eastAsia="Times New Roman" w:hAnsi="Arial Black" w:cs="Times New Roman"/>
          <w:b/>
          <w:bCs/>
          <w:kern w:val="36"/>
          <w:lang w:eastAsia="pt-BR"/>
        </w:rPr>
        <w:t>440</w:t>
      </w:r>
      <w:r w:rsidR="00741CAF" w:rsidRPr="009A11E7">
        <w:rPr>
          <w:rFonts w:ascii="Arial Black" w:eastAsia="Times New Roman" w:hAnsi="Arial Black" w:cs="Times New Roman"/>
          <w:b/>
          <w:bCs/>
          <w:kern w:val="36"/>
          <w:lang w:eastAsia="pt-BR"/>
        </w:rPr>
        <w:t xml:space="preserve">, DE </w:t>
      </w:r>
      <w:r w:rsidR="009A11E7" w:rsidRPr="009A11E7">
        <w:rPr>
          <w:rFonts w:ascii="Arial Black" w:eastAsia="Times New Roman" w:hAnsi="Arial Black" w:cs="Times New Roman"/>
          <w:b/>
          <w:bCs/>
          <w:kern w:val="36"/>
          <w:lang w:eastAsia="pt-BR"/>
        </w:rPr>
        <w:t>06</w:t>
      </w:r>
      <w:r w:rsidR="00741CAF" w:rsidRPr="009A11E7">
        <w:rPr>
          <w:rFonts w:ascii="Arial Black" w:eastAsia="Times New Roman" w:hAnsi="Arial Black" w:cs="Times New Roman"/>
          <w:b/>
          <w:bCs/>
          <w:kern w:val="36"/>
          <w:lang w:eastAsia="pt-BR"/>
        </w:rPr>
        <w:t xml:space="preserve"> DE DEZEMBRO DE 20</w:t>
      </w:r>
      <w:r w:rsidR="009A11E7" w:rsidRPr="009A11E7">
        <w:rPr>
          <w:rFonts w:ascii="Arial Black" w:eastAsia="Times New Roman" w:hAnsi="Arial Black" w:cs="Times New Roman"/>
          <w:b/>
          <w:bCs/>
          <w:kern w:val="36"/>
          <w:lang w:eastAsia="pt-BR"/>
        </w:rPr>
        <w:t>18</w:t>
      </w:r>
      <w:r w:rsidR="00741CAF" w:rsidRPr="009A11E7">
        <w:rPr>
          <w:rFonts w:ascii="Arial Black" w:eastAsia="Times New Roman" w:hAnsi="Arial Black" w:cs="Times New Roman"/>
          <w:b/>
          <w:bCs/>
          <w:kern w:val="36"/>
          <w:lang w:eastAsia="pt-BR"/>
        </w:rPr>
        <w:t>, QUE TRATA DA ORGANIZAÇÃO DO REGIME PRÓPRIO DE PREVIDÊNCIA SOCIAL DOS SERVID</w:t>
      </w:r>
      <w:r w:rsidR="00B52961">
        <w:rPr>
          <w:rFonts w:ascii="Arial Black" w:eastAsia="Times New Roman" w:hAnsi="Arial Black" w:cs="Times New Roman"/>
          <w:b/>
          <w:bCs/>
          <w:kern w:val="36"/>
          <w:lang w:eastAsia="pt-BR"/>
        </w:rPr>
        <w:t>ORES PÚBLICOS EFETIVOS DO MUNICÍ</w:t>
      </w:r>
      <w:r w:rsidR="00741CAF" w:rsidRPr="009A11E7">
        <w:rPr>
          <w:rFonts w:ascii="Arial Black" w:eastAsia="Times New Roman" w:hAnsi="Arial Black" w:cs="Times New Roman"/>
          <w:b/>
          <w:bCs/>
          <w:kern w:val="36"/>
          <w:lang w:eastAsia="pt-BR"/>
        </w:rPr>
        <w:t>PIO DE SÃO JOSÉ DOS AUSENTES</w:t>
      </w:r>
      <w:r w:rsidR="00B52961">
        <w:rPr>
          <w:rFonts w:ascii="Arial Black" w:eastAsia="Times New Roman" w:hAnsi="Arial Black" w:cs="Times New Roman"/>
          <w:b/>
          <w:bCs/>
          <w:kern w:val="36"/>
          <w:lang w:eastAsia="pt-BR"/>
        </w:rPr>
        <w:t>/RS</w:t>
      </w:r>
      <w:r w:rsidRPr="009A11E7">
        <w:rPr>
          <w:rFonts w:ascii="Arial Black" w:eastAsia="Times New Roman" w:hAnsi="Arial Black" w:cs="Times New Roman"/>
          <w:b/>
          <w:bCs/>
          <w:kern w:val="36"/>
          <w:lang w:eastAsia="pt-BR"/>
        </w:rPr>
        <w:t>."</w:t>
      </w:r>
    </w:p>
    <w:p w14:paraId="1875D9B5" w14:textId="77777777" w:rsidR="00CC7EC9" w:rsidRDefault="00CC7EC9" w:rsidP="00FA203A">
      <w:pPr>
        <w:spacing w:after="0"/>
        <w:ind w:left="1134"/>
        <w:jc w:val="both"/>
        <w:rPr>
          <w:rFonts w:ascii="Arial" w:eastAsia="Times New Roman" w:hAnsi="Arial" w:cs="Arial"/>
          <w:b/>
          <w:sz w:val="20"/>
          <w:szCs w:val="20"/>
          <w:lang w:eastAsia="pt-BR"/>
        </w:rPr>
      </w:pPr>
    </w:p>
    <w:p w14:paraId="7C2DB68A" w14:textId="77777777" w:rsidR="00FA203A" w:rsidRPr="00FA203A" w:rsidRDefault="00266C95" w:rsidP="00FA203A">
      <w:pPr>
        <w:spacing w:after="0"/>
        <w:ind w:left="1134"/>
        <w:jc w:val="both"/>
        <w:rPr>
          <w:rFonts w:ascii="Arial" w:eastAsia="Times New Roman" w:hAnsi="Arial" w:cs="Arial"/>
          <w:sz w:val="20"/>
          <w:szCs w:val="20"/>
          <w:lang w:eastAsia="pt-BR"/>
        </w:rPr>
      </w:pPr>
      <w:r w:rsidRPr="00FA203A">
        <w:rPr>
          <w:rFonts w:ascii="Arial" w:eastAsia="Times New Roman" w:hAnsi="Arial" w:cs="Arial"/>
          <w:b/>
          <w:sz w:val="20"/>
          <w:szCs w:val="20"/>
          <w:lang w:eastAsia="pt-BR"/>
        </w:rPr>
        <w:t>ERNESTO VALIM BOEIRA</w:t>
      </w:r>
      <w:r w:rsidRPr="00FA203A">
        <w:rPr>
          <w:rFonts w:ascii="Arial" w:eastAsia="Times New Roman" w:hAnsi="Arial" w:cs="Arial"/>
          <w:sz w:val="20"/>
          <w:szCs w:val="20"/>
          <w:lang w:eastAsia="pt-BR"/>
        </w:rPr>
        <w:t xml:space="preserve">, Prefeito Municipal, </w:t>
      </w:r>
    </w:p>
    <w:p w14:paraId="00C0B869" w14:textId="77777777" w:rsidR="00FA203A" w:rsidRPr="00FA203A" w:rsidRDefault="00266C95" w:rsidP="00FA203A">
      <w:pPr>
        <w:spacing w:after="0"/>
        <w:ind w:left="1134"/>
        <w:jc w:val="both"/>
        <w:rPr>
          <w:rFonts w:ascii="Arial" w:eastAsia="Times New Roman" w:hAnsi="Arial" w:cs="Arial"/>
          <w:sz w:val="20"/>
          <w:szCs w:val="20"/>
          <w:lang w:eastAsia="pt-BR"/>
        </w:rPr>
      </w:pPr>
      <w:r w:rsidRPr="00FA203A">
        <w:rPr>
          <w:rFonts w:ascii="Arial" w:eastAsia="Times New Roman" w:hAnsi="Arial" w:cs="Arial"/>
          <w:sz w:val="20"/>
          <w:szCs w:val="20"/>
          <w:lang w:eastAsia="pt-BR"/>
        </w:rPr>
        <w:t>no uso legal de suas atribuições,</w:t>
      </w:r>
    </w:p>
    <w:p w14:paraId="7C6F3363" w14:textId="77777777" w:rsidR="00FA203A" w:rsidRPr="00FA203A" w:rsidRDefault="00266C95" w:rsidP="00FA203A">
      <w:pPr>
        <w:spacing w:after="0"/>
        <w:ind w:left="1134"/>
        <w:jc w:val="both"/>
        <w:rPr>
          <w:rFonts w:ascii="Arial" w:eastAsia="Times New Roman" w:hAnsi="Arial" w:cs="Arial"/>
          <w:sz w:val="20"/>
          <w:szCs w:val="20"/>
          <w:lang w:eastAsia="pt-BR"/>
        </w:rPr>
      </w:pPr>
      <w:r w:rsidRPr="00FA203A">
        <w:rPr>
          <w:rFonts w:ascii="Arial" w:eastAsia="Times New Roman" w:hAnsi="Arial" w:cs="Arial"/>
          <w:b/>
          <w:sz w:val="20"/>
          <w:szCs w:val="20"/>
          <w:lang w:eastAsia="pt-BR"/>
        </w:rPr>
        <w:t>FAÇO SABER</w:t>
      </w:r>
      <w:r w:rsidRPr="00FA203A">
        <w:rPr>
          <w:rFonts w:ascii="Arial" w:eastAsia="Times New Roman" w:hAnsi="Arial" w:cs="Arial"/>
          <w:sz w:val="20"/>
          <w:szCs w:val="20"/>
          <w:lang w:eastAsia="pt-BR"/>
        </w:rPr>
        <w:t xml:space="preserve">, que a Câmara Municipal de Vereadores aprovou </w:t>
      </w:r>
    </w:p>
    <w:p w14:paraId="5113535A" w14:textId="77777777" w:rsidR="00266C95" w:rsidRDefault="00266C95" w:rsidP="00FA203A">
      <w:pPr>
        <w:spacing w:after="0"/>
        <w:ind w:left="1134"/>
        <w:jc w:val="both"/>
        <w:rPr>
          <w:rFonts w:ascii="Arial" w:eastAsia="Times New Roman" w:hAnsi="Arial" w:cs="Arial"/>
          <w:sz w:val="20"/>
          <w:szCs w:val="20"/>
          <w:lang w:eastAsia="pt-BR"/>
        </w:rPr>
      </w:pPr>
      <w:r w:rsidRPr="00FA203A">
        <w:rPr>
          <w:rFonts w:ascii="Arial" w:eastAsia="Times New Roman" w:hAnsi="Arial" w:cs="Arial"/>
          <w:sz w:val="20"/>
          <w:szCs w:val="20"/>
          <w:lang w:eastAsia="pt-BR"/>
        </w:rPr>
        <w:t>e eu sanciono e promulgo a seguinte Lei:</w:t>
      </w:r>
    </w:p>
    <w:p w14:paraId="6D7188C5" w14:textId="77777777" w:rsidR="00A04D92" w:rsidRPr="00FA203A" w:rsidRDefault="00A04D92" w:rsidP="00FA203A">
      <w:pPr>
        <w:spacing w:after="0"/>
        <w:ind w:left="1134"/>
        <w:jc w:val="both"/>
        <w:rPr>
          <w:rFonts w:ascii="Arial" w:eastAsia="Times New Roman" w:hAnsi="Arial" w:cs="Arial"/>
          <w:sz w:val="20"/>
          <w:szCs w:val="20"/>
          <w:lang w:eastAsia="pt-BR"/>
        </w:rPr>
      </w:pPr>
    </w:p>
    <w:p w14:paraId="3798EF0B" w14:textId="77777777" w:rsidR="00741CAF" w:rsidRPr="00E6581A" w:rsidRDefault="00402FC1" w:rsidP="00741CAF">
      <w:pPr>
        <w:spacing w:after="0"/>
        <w:jc w:val="both"/>
        <w:rPr>
          <w:rFonts w:ascii="Arial" w:eastAsia="Times New Roman" w:hAnsi="Arial" w:cs="Arial"/>
          <w:sz w:val="20"/>
          <w:szCs w:val="20"/>
          <w:lang w:eastAsia="pt-BR"/>
        </w:rPr>
      </w:pPr>
      <w:r w:rsidRPr="00FA203A">
        <w:rPr>
          <w:rFonts w:ascii="Arial" w:eastAsia="Times New Roman" w:hAnsi="Arial" w:cs="Arial"/>
          <w:sz w:val="20"/>
          <w:szCs w:val="20"/>
          <w:lang w:eastAsia="pt-BR"/>
        </w:rPr>
        <w:br/>
      </w:r>
      <w:r w:rsidR="00741CAF">
        <w:rPr>
          <w:rFonts w:ascii="Arial" w:eastAsia="Times New Roman" w:hAnsi="Arial" w:cs="Arial"/>
          <w:b/>
          <w:sz w:val="20"/>
          <w:szCs w:val="20"/>
          <w:lang w:eastAsia="pt-BR"/>
        </w:rPr>
        <w:t xml:space="preserve">Art. </w:t>
      </w:r>
      <w:r w:rsidR="00741CAF" w:rsidRPr="00E6581A">
        <w:rPr>
          <w:rFonts w:ascii="Arial" w:eastAsia="Times New Roman" w:hAnsi="Arial" w:cs="Arial"/>
          <w:sz w:val="20"/>
          <w:szCs w:val="20"/>
          <w:lang w:eastAsia="pt-BR"/>
        </w:rPr>
        <w:t>Fica alterado o art. 30 e § 1º</w:t>
      </w:r>
      <w:r w:rsidR="00007F3E">
        <w:rPr>
          <w:rFonts w:ascii="Arial" w:eastAsia="Times New Roman" w:hAnsi="Arial" w:cs="Arial"/>
          <w:sz w:val="20"/>
          <w:szCs w:val="20"/>
          <w:lang w:eastAsia="pt-BR"/>
        </w:rPr>
        <w:t>,</w:t>
      </w:r>
      <w:r w:rsidR="00741CAF" w:rsidRPr="00E6581A">
        <w:rPr>
          <w:rFonts w:ascii="Arial" w:eastAsia="Times New Roman" w:hAnsi="Arial" w:cs="Arial"/>
          <w:sz w:val="20"/>
          <w:szCs w:val="20"/>
          <w:lang w:eastAsia="pt-BR"/>
        </w:rPr>
        <w:t xml:space="preserve"> da Lei Municipal nº 1</w:t>
      </w:r>
      <w:r w:rsidR="00E6581A" w:rsidRPr="00E6581A">
        <w:rPr>
          <w:rFonts w:ascii="Arial" w:eastAsia="Times New Roman" w:hAnsi="Arial" w:cs="Arial"/>
          <w:sz w:val="20"/>
          <w:szCs w:val="20"/>
          <w:lang w:eastAsia="pt-BR"/>
        </w:rPr>
        <w:t>440</w:t>
      </w:r>
      <w:r w:rsidR="00741CAF" w:rsidRPr="00E6581A">
        <w:rPr>
          <w:rFonts w:ascii="Arial" w:eastAsia="Times New Roman" w:hAnsi="Arial" w:cs="Arial"/>
          <w:sz w:val="20"/>
          <w:szCs w:val="20"/>
          <w:lang w:eastAsia="pt-BR"/>
        </w:rPr>
        <w:t xml:space="preserve">, </w:t>
      </w:r>
      <w:r w:rsidR="00B952C5">
        <w:rPr>
          <w:rFonts w:ascii="Arial" w:eastAsia="Times New Roman" w:hAnsi="Arial" w:cs="Arial"/>
          <w:sz w:val="20"/>
          <w:szCs w:val="20"/>
          <w:lang w:eastAsia="pt-BR"/>
        </w:rPr>
        <w:t>de 06 de dezembro de 201</w:t>
      </w:r>
      <w:r w:rsidR="00007F3E">
        <w:rPr>
          <w:rFonts w:ascii="Arial" w:eastAsia="Times New Roman" w:hAnsi="Arial" w:cs="Arial"/>
          <w:sz w:val="20"/>
          <w:szCs w:val="20"/>
          <w:lang w:eastAsia="pt-BR"/>
        </w:rPr>
        <w:t xml:space="preserve">8, </w:t>
      </w:r>
      <w:r w:rsidR="00741CAF" w:rsidRPr="00E6581A">
        <w:rPr>
          <w:rFonts w:ascii="Arial" w:eastAsia="Times New Roman" w:hAnsi="Arial" w:cs="Arial"/>
          <w:sz w:val="20"/>
          <w:szCs w:val="20"/>
          <w:lang w:eastAsia="pt-BR"/>
        </w:rPr>
        <w:t>que trata da Organização do Regime Próprio de Previdência Social dos Servidores Públicos Efetivos do Município, passando a vigorar com a seguinte redação:</w:t>
      </w:r>
    </w:p>
    <w:p w14:paraId="01174E0B" w14:textId="77777777" w:rsidR="00741CAF" w:rsidRPr="00E6581A" w:rsidRDefault="00741CAF" w:rsidP="00741CAF">
      <w:pPr>
        <w:spacing w:after="0"/>
        <w:jc w:val="both"/>
        <w:rPr>
          <w:rFonts w:ascii="Arial" w:eastAsia="Times New Roman" w:hAnsi="Arial" w:cs="Arial"/>
          <w:sz w:val="20"/>
          <w:szCs w:val="20"/>
          <w:lang w:eastAsia="pt-BR"/>
        </w:rPr>
      </w:pPr>
    </w:p>
    <w:p w14:paraId="7619B5B0" w14:textId="77777777" w:rsidR="00741CAF" w:rsidRPr="00E6581A" w:rsidRDefault="00741CAF" w:rsidP="00E6581A">
      <w:pPr>
        <w:spacing w:after="0"/>
        <w:ind w:left="2268"/>
        <w:jc w:val="both"/>
        <w:rPr>
          <w:rFonts w:ascii="Arial" w:eastAsia="Times New Roman" w:hAnsi="Arial" w:cs="Arial"/>
          <w:i/>
          <w:sz w:val="20"/>
          <w:szCs w:val="20"/>
          <w:lang w:eastAsia="pt-BR"/>
        </w:rPr>
      </w:pPr>
      <w:r w:rsidRPr="00E6581A">
        <w:rPr>
          <w:rFonts w:ascii="Arial" w:eastAsia="Times New Roman" w:hAnsi="Arial" w:cs="Arial"/>
          <w:i/>
          <w:sz w:val="20"/>
          <w:szCs w:val="20"/>
          <w:lang w:eastAsia="pt-BR"/>
        </w:rPr>
        <w:t>Seção II</w:t>
      </w:r>
    </w:p>
    <w:p w14:paraId="535C1BE5" w14:textId="77777777" w:rsidR="00741CAF" w:rsidRPr="00E6581A" w:rsidRDefault="00741CAF" w:rsidP="00E6581A">
      <w:pPr>
        <w:spacing w:after="0"/>
        <w:ind w:left="2268"/>
        <w:jc w:val="both"/>
        <w:rPr>
          <w:rFonts w:ascii="Arial" w:eastAsia="Times New Roman" w:hAnsi="Arial" w:cs="Arial"/>
          <w:i/>
          <w:sz w:val="20"/>
          <w:szCs w:val="20"/>
          <w:lang w:eastAsia="pt-BR"/>
        </w:rPr>
      </w:pPr>
      <w:r w:rsidRPr="00E6581A">
        <w:rPr>
          <w:rFonts w:ascii="Arial" w:eastAsia="Times New Roman" w:hAnsi="Arial" w:cs="Arial"/>
          <w:i/>
          <w:sz w:val="20"/>
          <w:szCs w:val="20"/>
          <w:lang w:eastAsia="pt-BR"/>
        </w:rPr>
        <w:t>Do Comitê de Investimentos dos Recursos Previdenciários</w:t>
      </w:r>
    </w:p>
    <w:p w14:paraId="0FA7086C" w14:textId="77777777" w:rsidR="00741CAF" w:rsidRPr="00E6581A" w:rsidRDefault="00741CAF" w:rsidP="00E6581A">
      <w:pPr>
        <w:spacing w:after="0"/>
        <w:ind w:left="2268"/>
        <w:jc w:val="both"/>
        <w:rPr>
          <w:rFonts w:ascii="Arial" w:eastAsia="Times New Roman" w:hAnsi="Arial" w:cs="Arial"/>
          <w:i/>
          <w:sz w:val="20"/>
          <w:szCs w:val="20"/>
          <w:lang w:eastAsia="pt-BR"/>
        </w:rPr>
      </w:pPr>
      <w:r w:rsidRPr="00E6581A">
        <w:rPr>
          <w:rFonts w:ascii="Arial" w:eastAsia="Times New Roman" w:hAnsi="Arial" w:cs="Arial"/>
          <w:i/>
          <w:sz w:val="20"/>
          <w:szCs w:val="20"/>
          <w:lang w:eastAsia="pt-BR"/>
        </w:rPr>
        <w:t>(...)</w:t>
      </w:r>
    </w:p>
    <w:p w14:paraId="15FABDC0" w14:textId="77777777" w:rsidR="00741CAF" w:rsidRPr="00E6581A" w:rsidRDefault="00741CAF" w:rsidP="00E6581A">
      <w:pPr>
        <w:spacing w:after="0"/>
        <w:ind w:left="2268"/>
        <w:jc w:val="both"/>
        <w:rPr>
          <w:rFonts w:ascii="Arial" w:eastAsia="Times New Roman" w:hAnsi="Arial" w:cs="Arial"/>
          <w:i/>
          <w:sz w:val="20"/>
          <w:szCs w:val="20"/>
          <w:lang w:eastAsia="pt-BR"/>
        </w:rPr>
      </w:pPr>
    </w:p>
    <w:p w14:paraId="4F4E3029" w14:textId="77777777" w:rsidR="00741CAF" w:rsidRPr="00E6581A" w:rsidRDefault="00E6581A" w:rsidP="00E6581A">
      <w:pPr>
        <w:spacing w:after="0"/>
        <w:ind w:left="2268"/>
        <w:jc w:val="both"/>
        <w:rPr>
          <w:rFonts w:ascii="Arial" w:eastAsia="Times New Roman" w:hAnsi="Arial" w:cs="Arial"/>
          <w:i/>
          <w:sz w:val="20"/>
          <w:szCs w:val="20"/>
          <w:lang w:eastAsia="pt-BR"/>
        </w:rPr>
      </w:pPr>
      <w:r w:rsidRPr="00E6581A">
        <w:rPr>
          <w:rFonts w:ascii="Arial" w:eastAsia="Times New Roman" w:hAnsi="Arial" w:cs="Arial"/>
          <w:i/>
          <w:sz w:val="20"/>
          <w:szCs w:val="20"/>
          <w:lang w:eastAsia="pt-BR"/>
        </w:rPr>
        <w:t xml:space="preserve">Art. 30 - </w:t>
      </w:r>
      <w:r w:rsidR="00741CAF" w:rsidRPr="00E6581A">
        <w:rPr>
          <w:rFonts w:ascii="Arial" w:eastAsia="Times New Roman" w:hAnsi="Arial" w:cs="Arial"/>
          <w:i/>
          <w:sz w:val="20"/>
          <w:szCs w:val="20"/>
          <w:lang w:eastAsia="pt-BR"/>
        </w:rPr>
        <w:t>O Comitê de Investimentos dos Recursos Previdenciários será integrado por 03 (três) servidores municipais ativos ou inativos, vinculados ao Regime Próprio de Previdência Social dos Servidores Públicos Efetivos do Município, escolhidos nos termos do art. 28, XVII e designados por ato do Prefeito Municipal.</w:t>
      </w:r>
    </w:p>
    <w:p w14:paraId="059A84B1" w14:textId="77777777" w:rsidR="00741CAF" w:rsidRPr="00E6581A" w:rsidRDefault="00741CAF" w:rsidP="00E6581A">
      <w:pPr>
        <w:spacing w:after="0"/>
        <w:ind w:left="2268"/>
        <w:jc w:val="both"/>
        <w:rPr>
          <w:rFonts w:ascii="Arial" w:eastAsia="Times New Roman" w:hAnsi="Arial" w:cs="Arial"/>
          <w:i/>
          <w:sz w:val="20"/>
          <w:szCs w:val="20"/>
          <w:lang w:eastAsia="pt-BR"/>
        </w:rPr>
      </w:pPr>
      <w:r w:rsidRPr="00E6581A">
        <w:rPr>
          <w:rFonts w:ascii="Arial" w:eastAsia="Times New Roman" w:hAnsi="Arial" w:cs="Arial"/>
          <w:i/>
          <w:sz w:val="20"/>
          <w:szCs w:val="20"/>
          <w:lang w:eastAsia="pt-BR"/>
        </w:rPr>
        <w:t xml:space="preserve">§ 1º A maioria dos membros do Comitê de Investimentos dos Recursos Previdenciários, </w:t>
      </w:r>
      <w:r w:rsidR="00E6581A" w:rsidRPr="00E6581A">
        <w:rPr>
          <w:rFonts w:ascii="Arial" w:eastAsia="Times New Roman" w:hAnsi="Arial" w:cs="Arial"/>
          <w:i/>
          <w:sz w:val="20"/>
          <w:szCs w:val="20"/>
          <w:lang w:eastAsia="pt-BR"/>
        </w:rPr>
        <w:t xml:space="preserve">ou seja, </w:t>
      </w:r>
      <w:r w:rsidRPr="00E6581A">
        <w:rPr>
          <w:rFonts w:ascii="Arial" w:eastAsia="Times New Roman" w:hAnsi="Arial" w:cs="Arial"/>
          <w:i/>
          <w:sz w:val="20"/>
          <w:szCs w:val="20"/>
          <w:lang w:eastAsia="pt-BR"/>
        </w:rPr>
        <w:t>no mínimo 02 (dois) membros, deverão ter sido aprovados em exame de certificação</w:t>
      </w:r>
      <w:r w:rsidR="00E6581A" w:rsidRPr="00E6581A">
        <w:rPr>
          <w:rFonts w:ascii="Arial" w:eastAsia="Times New Roman" w:hAnsi="Arial" w:cs="Arial"/>
          <w:i/>
          <w:sz w:val="20"/>
          <w:szCs w:val="20"/>
          <w:lang w:eastAsia="pt-BR"/>
        </w:rPr>
        <w:t>,</w:t>
      </w:r>
      <w:r w:rsidRPr="00E6581A">
        <w:rPr>
          <w:rFonts w:ascii="Arial" w:eastAsia="Times New Roman" w:hAnsi="Arial" w:cs="Arial"/>
          <w:i/>
          <w:sz w:val="20"/>
          <w:szCs w:val="20"/>
          <w:lang w:eastAsia="pt-BR"/>
        </w:rPr>
        <w:t xml:space="preserve"> organizado por entidade autônoma de reconhecida capacidade técnica e difusão no mercado brasileiro de capitais.</w:t>
      </w:r>
    </w:p>
    <w:p w14:paraId="13E12E14" w14:textId="77777777" w:rsidR="00741CAF" w:rsidRPr="00E6581A" w:rsidRDefault="00741CAF" w:rsidP="00741CAF">
      <w:pPr>
        <w:spacing w:after="0"/>
        <w:jc w:val="both"/>
        <w:rPr>
          <w:rFonts w:ascii="Arial" w:eastAsia="Times New Roman" w:hAnsi="Arial" w:cs="Arial"/>
          <w:sz w:val="20"/>
          <w:szCs w:val="20"/>
          <w:lang w:eastAsia="pt-BR"/>
        </w:rPr>
      </w:pPr>
    </w:p>
    <w:p w14:paraId="40B17C73" w14:textId="77777777" w:rsidR="00741CAF" w:rsidRPr="00E6581A" w:rsidRDefault="00E6581A" w:rsidP="00741CAF">
      <w:pPr>
        <w:spacing w:after="0"/>
        <w:jc w:val="both"/>
        <w:rPr>
          <w:rFonts w:ascii="Arial" w:eastAsia="Times New Roman" w:hAnsi="Arial" w:cs="Arial"/>
          <w:bCs/>
          <w:sz w:val="20"/>
          <w:szCs w:val="20"/>
          <w:lang w:eastAsia="pt-BR"/>
        </w:rPr>
      </w:pPr>
      <w:r w:rsidRPr="00E6581A">
        <w:rPr>
          <w:rFonts w:ascii="Arial" w:eastAsia="Times New Roman" w:hAnsi="Arial" w:cs="Arial"/>
          <w:sz w:val="20"/>
          <w:szCs w:val="20"/>
          <w:lang w:eastAsia="pt-BR"/>
        </w:rPr>
        <w:t xml:space="preserve">Art. 2º - </w:t>
      </w:r>
      <w:r w:rsidR="00741CAF" w:rsidRPr="00E6581A">
        <w:rPr>
          <w:rFonts w:ascii="Arial" w:eastAsia="Times New Roman" w:hAnsi="Arial" w:cs="Arial"/>
          <w:sz w:val="20"/>
          <w:szCs w:val="20"/>
          <w:lang w:eastAsia="pt-BR"/>
        </w:rPr>
        <w:t xml:space="preserve">Esta lei entra em vigor na data de sua publicação, </w:t>
      </w:r>
      <w:r w:rsidRPr="00E6581A">
        <w:rPr>
          <w:rFonts w:ascii="Arial" w:eastAsia="Times New Roman" w:hAnsi="Arial" w:cs="Arial"/>
          <w:sz w:val="20"/>
          <w:szCs w:val="20"/>
          <w:lang w:eastAsia="pt-BR"/>
        </w:rPr>
        <w:t xml:space="preserve">revogando eventuais disposições em contrário, sendo que </w:t>
      </w:r>
      <w:r w:rsidR="00741CAF" w:rsidRPr="00E6581A">
        <w:rPr>
          <w:rFonts w:ascii="Arial" w:eastAsia="Times New Roman" w:hAnsi="Arial" w:cs="Arial"/>
          <w:sz w:val="20"/>
          <w:szCs w:val="20"/>
          <w:lang w:eastAsia="pt-BR"/>
        </w:rPr>
        <w:t>os demais artigos, parágrafos e incis</w:t>
      </w:r>
      <w:r w:rsidRPr="00E6581A">
        <w:rPr>
          <w:rFonts w:ascii="Arial" w:eastAsia="Times New Roman" w:hAnsi="Arial" w:cs="Arial"/>
          <w:sz w:val="20"/>
          <w:szCs w:val="20"/>
          <w:lang w:eastAsia="pt-BR"/>
        </w:rPr>
        <w:t xml:space="preserve">os da Lei nº </w:t>
      </w:r>
      <w:r w:rsidR="00741CAF" w:rsidRPr="00E6581A">
        <w:rPr>
          <w:rFonts w:ascii="Arial" w:eastAsia="Times New Roman" w:hAnsi="Arial" w:cs="Arial"/>
          <w:sz w:val="20"/>
          <w:szCs w:val="20"/>
          <w:lang w:eastAsia="pt-BR"/>
        </w:rPr>
        <w:t>1</w:t>
      </w:r>
      <w:r w:rsidRPr="00E6581A">
        <w:rPr>
          <w:rFonts w:ascii="Arial" w:eastAsia="Times New Roman" w:hAnsi="Arial" w:cs="Arial"/>
          <w:sz w:val="20"/>
          <w:szCs w:val="20"/>
          <w:lang w:eastAsia="pt-BR"/>
        </w:rPr>
        <w:t>440</w:t>
      </w:r>
      <w:r w:rsidR="00741CAF" w:rsidRPr="00E6581A">
        <w:rPr>
          <w:rFonts w:ascii="Arial" w:eastAsia="Times New Roman" w:hAnsi="Arial" w:cs="Arial"/>
          <w:sz w:val="20"/>
          <w:szCs w:val="20"/>
          <w:lang w:eastAsia="pt-BR"/>
        </w:rPr>
        <w:t xml:space="preserve"> permanecem inaltera</w:t>
      </w:r>
      <w:r w:rsidRPr="00E6581A">
        <w:rPr>
          <w:rFonts w:ascii="Arial" w:eastAsia="Times New Roman" w:hAnsi="Arial" w:cs="Arial"/>
          <w:sz w:val="20"/>
          <w:szCs w:val="20"/>
          <w:lang w:eastAsia="pt-BR"/>
        </w:rPr>
        <w:t>dos.</w:t>
      </w:r>
    </w:p>
    <w:p w14:paraId="740010AE" w14:textId="77777777" w:rsidR="00AE7F5E" w:rsidRPr="00FA203A" w:rsidRDefault="00AE7F5E" w:rsidP="002756EA">
      <w:pPr>
        <w:spacing w:after="0"/>
        <w:jc w:val="right"/>
        <w:rPr>
          <w:rFonts w:ascii="Arial" w:eastAsia="Times New Roman" w:hAnsi="Arial" w:cs="Arial"/>
          <w:sz w:val="20"/>
          <w:szCs w:val="20"/>
          <w:lang w:eastAsia="pt-BR"/>
        </w:rPr>
      </w:pPr>
      <w:r w:rsidRPr="00FA203A">
        <w:rPr>
          <w:rFonts w:ascii="Arial" w:eastAsia="Times New Roman" w:hAnsi="Arial" w:cs="Arial"/>
          <w:sz w:val="20"/>
          <w:szCs w:val="20"/>
          <w:lang w:eastAsia="pt-BR"/>
        </w:rPr>
        <w:t>São José dos Ausentes/RS</w:t>
      </w:r>
      <w:r w:rsidR="00A20B1B">
        <w:rPr>
          <w:rFonts w:ascii="Arial" w:eastAsia="Times New Roman" w:hAnsi="Arial" w:cs="Arial"/>
          <w:sz w:val="20"/>
          <w:szCs w:val="20"/>
          <w:lang w:eastAsia="pt-BR"/>
        </w:rPr>
        <w:t>,</w:t>
      </w:r>
      <w:r w:rsidR="00CA605F">
        <w:rPr>
          <w:rFonts w:ascii="Arial" w:eastAsia="Times New Roman" w:hAnsi="Arial" w:cs="Arial"/>
          <w:sz w:val="20"/>
          <w:szCs w:val="20"/>
          <w:lang w:eastAsia="pt-BR"/>
        </w:rPr>
        <w:t xml:space="preserve"> 2</w:t>
      </w:r>
      <w:r w:rsidR="00CC7C4B">
        <w:rPr>
          <w:rFonts w:ascii="Arial" w:eastAsia="Times New Roman" w:hAnsi="Arial" w:cs="Arial"/>
          <w:sz w:val="20"/>
          <w:szCs w:val="20"/>
          <w:lang w:eastAsia="pt-BR"/>
        </w:rPr>
        <w:t>5</w:t>
      </w:r>
      <w:r w:rsidR="00F75AFE">
        <w:rPr>
          <w:rFonts w:ascii="Arial" w:eastAsia="Times New Roman" w:hAnsi="Arial" w:cs="Arial"/>
          <w:sz w:val="20"/>
          <w:szCs w:val="20"/>
          <w:lang w:eastAsia="pt-BR"/>
        </w:rPr>
        <w:t xml:space="preserve"> de agosto</w:t>
      </w:r>
      <w:r w:rsidR="00300BDA">
        <w:rPr>
          <w:rFonts w:ascii="Arial" w:eastAsia="Times New Roman" w:hAnsi="Arial" w:cs="Arial"/>
          <w:sz w:val="20"/>
          <w:szCs w:val="20"/>
          <w:lang w:eastAsia="pt-BR"/>
        </w:rPr>
        <w:t xml:space="preserve"> de 2022</w:t>
      </w:r>
      <w:r w:rsidRPr="00FA203A">
        <w:rPr>
          <w:rFonts w:ascii="Arial" w:eastAsia="Times New Roman" w:hAnsi="Arial" w:cs="Arial"/>
          <w:sz w:val="20"/>
          <w:szCs w:val="20"/>
          <w:lang w:eastAsia="pt-BR"/>
        </w:rPr>
        <w:t>.</w:t>
      </w:r>
    </w:p>
    <w:p w14:paraId="418CD94C" w14:textId="77777777" w:rsidR="008B473E" w:rsidRDefault="008B473E" w:rsidP="002756EA">
      <w:pPr>
        <w:spacing w:after="0"/>
        <w:jc w:val="center"/>
        <w:rPr>
          <w:rFonts w:ascii="Arial" w:eastAsia="Times New Roman" w:hAnsi="Arial" w:cs="Arial"/>
          <w:sz w:val="20"/>
          <w:szCs w:val="20"/>
          <w:lang w:eastAsia="pt-BR"/>
        </w:rPr>
      </w:pPr>
    </w:p>
    <w:p w14:paraId="53791CA3" w14:textId="77777777" w:rsidR="00AE7F5E" w:rsidRPr="00FA203A" w:rsidRDefault="00AE7F5E" w:rsidP="002756EA">
      <w:pPr>
        <w:spacing w:after="0"/>
        <w:jc w:val="center"/>
        <w:rPr>
          <w:rFonts w:ascii="Arial" w:eastAsia="Times New Roman" w:hAnsi="Arial" w:cs="Arial"/>
          <w:b/>
          <w:sz w:val="20"/>
          <w:szCs w:val="20"/>
          <w:lang w:eastAsia="pt-BR"/>
        </w:rPr>
      </w:pPr>
      <w:r w:rsidRPr="00FA203A">
        <w:rPr>
          <w:rFonts w:ascii="Arial" w:eastAsia="Times New Roman" w:hAnsi="Arial" w:cs="Arial"/>
          <w:sz w:val="20"/>
          <w:szCs w:val="20"/>
          <w:lang w:eastAsia="pt-BR"/>
        </w:rPr>
        <w:br/>
      </w:r>
      <w:r w:rsidRPr="00FA203A">
        <w:rPr>
          <w:rFonts w:ascii="Arial" w:eastAsia="Times New Roman" w:hAnsi="Arial" w:cs="Arial"/>
          <w:b/>
          <w:sz w:val="20"/>
          <w:szCs w:val="20"/>
          <w:lang w:eastAsia="pt-BR"/>
        </w:rPr>
        <w:t>Ernesto Valim Boeira</w:t>
      </w:r>
    </w:p>
    <w:p w14:paraId="684C85DC" w14:textId="77777777" w:rsidR="00AE7F5E" w:rsidRPr="00FA203A" w:rsidRDefault="00AE7F5E" w:rsidP="002756EA">
      <w:pPr>
        <w:spacing w:after="0"/>
        <w:jc w:val="center"/>
        <w:rPr>
          <w:rFonts w:ascii="Arial" w:eastAsia="Times New Roman" w:hAnsi="Arial" w:cs="Arial"/>
          <w:b/>
          <w:sz w:val="20"/>
          <w:szCs w:val="20"/>
          <w:lang w:eastAsia="pt-BR"/>
        </w:rPr>
      </w:pPr>
      <w:r w:rsidRPr="00FA203A">
        <w:rPr>
          <w:rFonts w:ascii="Arial" w:eastAsia="Times New Roman" w:hAnsi="Arial" w:cs="Arial"/>
          <w:b/>
          <w:sz w:val="20"/>
          <w:szCs w:val="20"/>
          <w:lang w:eastAsia="pt-BR"/>
        </w:rPr>
        <w:t>PREFEITO MUNICIPAL</w:t>
      </w:r>
    </w:p>
    <w:p w14:paraId="5AB8314C" w14:textId="77777777" w:rsidR="00007F3E" w:rsidRDefault="00007F3E" w:rsidP="002756EA">
      <w:pPr>
        <w:spacing w:after="0"/>
        <w:jc w:val="both"/>
        <w:rPr>
          <w:rFonts w:ascii="Arial" w:eastAsia="Times New Roman" w:hAnsi="Arial" w:cs="Arial"/>
          <w:sz w:val="16"/>
          <w:szCs w:val="18"/>
          <w:lang w:eastAsia="pt-BR"/>
        </w:rPr>
      </w:pPr>
    </w:p>
    <w:p w14:paraId="67480B6C" w14:textId="77777777" w:rsidR="00AE7F5E" w:rsidRPr="00EB30B8" w:rsidRDefault="00AE7F5E" w:rsidP="002756EA">
      <w:pPr>
        <w:spacing w:after="0"/>
        <w:jc w:val="both"/>
        <w:rPr>
          <w:rFonts w:ascii="Arial" w:eastAsia="Times New Roman" w:hAnsi="Arial" w:cs="Arial"/>
          <w:sz w:val="16"/>
          <w:szCs w:val="18"/>
          <w:lang w:eastAsia="pt-BR"/>
        </w:rPr>
      </w:pPr>
      <w:r w:rsidRPr="00EB30B8">
        <w:rPr>
          <w:rFonts w:ascii="Arial" w:eastAsia="Times New Roman" w:hAnsi="Arial" w:cs="Arial"/>
          <w:sz w:val="16"/>
          <w:szCs w:val="18"/>
          <w:lang w:eastAsia="pt-BR"/>
        </w:rPr>
        <w:t>Registre-se e Publique-se</w:t>
      </w:r>
    </w:p>
    <w:p w14:paraId="51EB0DC4" w14:textId="77777777" w:rsidR="00CC7EC9" w:rsidRDefault="00CC7EC9" w:rsidP="002756EA">
      <w:pPr>
        <w:spacing w:after="0"/>
        <w:jc w:val="both"/>
        <w:rPr>
          <w:rFonts w:ascii="Arial" w:eastAsia="Times New Roman" w:hAnsi="Arial" w:cs="Arial"/>
          <w:sz w:val="16"/>
          <w:szCs w:val="18"/>
          <w:lang w:eastAsia="pt-BR"/>
        </w:rPr>
      </w:pPr>
    </w:p>
    <w:p w14:paraId="417C08BF" w14:textId="77777777" w:rsidR="00AE7F5E" w:rsidRPr="00EB30B8" w:rsidRDefault="00AE7F5E" w:rsidP="002756EA">
      <w:pPr>
        <w:spacing w:after="0"/>
        <w:jc w:val="both"/>
        <w:rPr>
          <w:rFonts w:ascii="Arial" w:eastAsia="Times New Roman" w:hAnsi="Arial" w:cs="Arial"/>
          <w:sz w:val="16"/>
          <w:szCs w:val="18"/>
          <w:lang w:eastAsia="pt-BR"/>
        </w:rPr>
      </w:pPr>
      <w:r w:rsidRPr="00EB30B8">
        <w:rPr>
          <w:rFonts w:ascii="Arial" w:eastAsia="Times New Roman" w:hAnsi="Arial" w:cs="Arial"/>
          <w:sz w:val="16"/>
          <w:szCs w:val="18"/>
          <w:lang w:eastAsia="pt-BR"/>
        </w:rPr>
        <w:t>Everton Becker Boff</w:t>
      </w:r>
    </w:p>
    <w:p w14:paraId="4E685A7B" w14:textId="77777777" w:rsidR="001519E2" w:rsidRPr="009B4E89" w:rsidRDefault="00AE7F5E" w:rsidP="00CC7C4B">
      <w:pPr>
        <w:spacing w:after="0"/>
        <w:jc w:val="both"/>
        <w:rPr>
          <w:rFonts w:ascii="Arial" w:hAnsi="Arial" w:cs="Arial"/>
          <w:szCs w:val="20"/>
        </w:rPr>
      </w:pPr>
      <w:r w:rsidRPr="00EB30B8">
        <w:rPr>
          <w:rFonts w:ascii="Arial" w:eastAsia="Times New Roman" w:hAnsi="Arial" w:cs="Arial"/>
          <w:sz w:val="16"/>
          <w:szCs w:val="18"/>
          <w:lang w:eastAsia="pt-BR"/>
        </w:rPr>
        <w:t>Sec. Administração, Desporto e Fazenda</w:t>
      </w:r>
    </w:p>
    <w:sectPr w:rsidR="001519E2" w:rsidRPr="009B4E89" w:rsidSect="009B4E89">
      <w:pgSz w:w="11906" w:h="16838"/>
      <w:pgMar w:top="170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A6B"/>
    <w:multiLevelType w:val="hybridMultilevel"/>
    <w:tmpl w:val="C6D42EBE"/>
    <w:lvl w:ilvl="0" w:tplc="A0F41C3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784471D"/>
    <w:multiLevelType w:val="hybridMultilevel"/>
    <w:tmpl w:val="9BE2DD80"/>
    <w:lvl w:ilvl="0" w:tplc="F482AE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7295519"/>
    <w:multiLevelType w:val="hybridMultilevel"/>
    <w:tmpl w:val="D5C68362"/>
    <w:lvl w:ilvl="0" w:tplc="CD64339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35432309">
    <w:abstractNumId w:val="0"/>
  </w:num>
  <w:num w:numId="2" w16cid:durableId="874804680">
    <w:abstractNumId w:val="2"/>
  </w:num>
  <w:num w:numId="3" w16cid:durableId="1719234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3B2"/>
    <w:rsid w:val="0000029B"/>
    <w:rsid w:val="000040F2"/>
    <w:rsid w:val="00007F3E"/>
    <w:rsid w:val="00014F57"/>
    <w:rsid w:val="00027B62"/>
    <w:rsid w:val="0003672A"/>
    <w:rsid w:val="000813A4"/>
    <w:rsid w:val="00091B52"/>
    <w:rsid w:val="000A5C41"/>
    <w:rsid w:val="000B43FB"/>
    <w:rsid w:val="000C6360"/>
    <w:rsid w:val="00102CC8"/>
    <w:rsid w:val="00102CFB"/>
    <w:rsid w:val="0010527B"/>
    <w:rsid w:val="001119F7"/>
    <w:rsid w:val="001127EC"/>
    <w:rsid w:val="00142C1D"/>
    <w:rsid w:val="001519E2"/>
    <w:rsid w:val="001703A1"/>
    <w:rsid w:val="00172A32"/>
    <w:rsid w:val="00181AF3"/>
    <w:rsid w:val="001C067A"/>
    <w:rsid w:val="001E15BB"/>
    <w:rsid w:val="001F62DC"/>
    <w:rsid w:val="001F63BF"/>
    <w:rsid w:val="00222A74"/>
    <w:rsid w:val="00256867"/>
    <w:rsid w:val="00266C95"/>
    <w:rsid w:val="002756EA"/>
    <w:rsid w:val="00283BF0"/>
    <w:rsid w:val="00291F36"/>
    <w:rsid w:val="002A5582"/>
    <w:rsid w:val="002B2A5A"/>
    <w:rsid w:val="00300BDA"/>
    <w:rsid w:val="003108F5"/>
    <w:rsid w:val="00377FA4"/>
    <w:rsid w:val="003866B0"/>
    <w:rsid w:val="00392496"/>
    <w:rsid w:val="003A0161"/>
    <w:rsid w:val="003B359C"/>
    <w:rsid w:val="003B78CC"/>
    <w:rsid w:val="003F074B"/>
    <w:rsid w:val="003F6538"/>
    <w:rsid w:val="00402FC1"/>
    <w:rsid w:val="00407AFB"/>
    <w:rsid w:val="00414536"/>
    <w:rsid w:val="00421C93"/>
    <w:rsid w:val="00447A27"/>
    <w:rsid w:val="00462A6A"/>
    <w:rsid w:val="00474770"/>
    <w:rsid w:val="0049369D"/>
    <w:rsid w:val="00493E2D"/>
    <w:rsid w:val="004B39C4"/>
    <w:rsid w:val="004F5E6A"/>
    <w:rsid w:val="005375DA"/>
    <w:rsid w:val="00543F1B"/>
    <w:rsid w:val="00586356"/>
    <w:rsid w:val="005956BE"/>
    <w:rsid w:val="00597F35"/>
    <w:rsid w:val="005C41DF"/>
    <w:rsid w:val="005C666D"/>
    <w:rsid w:val="005F1070"/>
    <w:rsid w:val="005F2041"/>
    <w:rsid w:val="00603216"/>
    <w:rsid w:val="00605565"/>
    <w:rsid w:val="0061655D"/>
    <w:rsid w:val="00621635"/>
    <w:rsid w:val="00624152"/>
    <w:rsid w:val="006245A9"/>
    <w:rsid w:val="006350F9"/>
    <w:rsid w:val="00643928"/>
    <w:rsid w:val="00655D35"/>
    <w:rsid w:val="006563B2"/>
    <w:rsid w:val="00667A88"/>
    <w:rsid w:val="006733ED"/>
    <w:rsid w:val="00687365"/>
    <w:rsid w:val="006A6D4F"/>
    <w:rsid w:val="006B6A72"/>
    <w:rsid w:val="006E034E"/>
    <w:rsid w:val="006F06A1"/>
    <w:rsid w:val="006F1B9C"/>
    <w:rsid w:val="00712DE3"/>
    <w:rsid w:val="00716ACC"/>
    <w:rsid w:val="00722274"/>
    <w:rsid w:val="007317CC"/>
    <w:rsid w:val="00741CAF"/>
    <w:rsid w:val="007638ED"/>
    <w:rsid w:val="00784E71"/>
    <w:rsid w:val="007C4EE1"/>
    <w:rsid w:val="007C686A"/>
    <w:rsid w:val="007E1AF6"/>
    <w:rsid w:val="007F39A9"/>
    <w:rsid w:val="007F723A"/>
    <w:rsid w:val="00804266"/>
    <w:rsid w:val="00805B07"/>
    <w:rsid w:val="00811B90"/>
    <w:rsid w:val="0081216E"/>
    <w:rsid w:val="00817AC3"/>
    <w:rsid w:val="0082066C"/>
    <w:rsid w:val="0083261F"/>
    <w:rsid w:val="00835B0C"/>
    <w:rsid w:val="00836043"/>
    <w:rsid w:val="00852ED7"/>
    <w:rsid w:val="00855E9B"/>
    <w:rsid w:val="00870E83"/>
    <w:rsid w:val="0088758B"/>
    <w:rsid w:val="00887701"/>
    <w:rsid w:val="00893BAC"/>
    <w:rsid w:val="00895B7B"/>
    <w:rsid w:val="008A7170"/>
    <w:rsid w:val="008A723A"/>
    <w:rsid w:val="008B473E"/>
    <w:rsid w:val="008B73AD"/>
    <w:rsid w:val="008D0635"/>
    <w:rsid w:val="008F6740"/>
    <w:rsid w:val="00907F9C"/>
    <w:rsid w:val="00914AE2"/>
    <w:rsid w:val="00923A05"/>
    <w:rsid w:val="00955A88"/>
    <w:rsid w:val="0096539A"/>
    <w:rsid w:val="00965D74"/>
    <w:rsid w:val="00986C35"/>
    <w:rsid w:val="009A11E7"/>
    <w:rsid w:val="009A4068"/>
    <w:rsid w:val="009A5E15"/>
    <w:rsid w:val="009A60F7"/>
    <w:rsid w:val="009B34FB"/>
    <w:rsid w:val="009B4E89"/>
    <w:rsid w:val="009D619F"/>
    <w:rsid w:val="009F2FA2"/>
    <w:rsid w:val="009F6331"/>
    <w:rsid w:val="00A04D92"/>
    <w:rsid w:val="00A146DD"/>
    <w:rsid w:val="00A165E2"/>
    <w:rsid w:val="00A20077"/>
    <w:rsid w:val="00A20B1B"/>
    <w:rsid w:val="00A37379"/>
    <w:rsid w:val="00A37B86"/>
    <w:rsid w:val="00A6404A"/>
    <w:rsid w:val="00AA5BDE"/>
    <w:rsid w:val="00AE7F5E"/>
    <w:rsid w:val="00AF3651"/>
    <w:rsid w:val="00B27EDF"/>
    <w:rsid w:val="00B3154F"/>
    <w:rsid w:val="00B43D7A"/>
    <w:rsid w:val="00B45B89"/>
    <w:rsid w:val="00B52961"/>
    <w:rsid w:val="00B952C5"/>
    <w:rsid w:val="00BA6493"/>
    <w:rsid w:val="00BA70BB"/>
    <w:rsid w:val="00C06D2B"/>
    <w:rsid w:val="00C2507C"/>
    <w:rsid w:val="00C3259A"/>
    <w:rsid w:val="00C46CEF"/>
    <w:rsid w:val="00C80536"/>
    <w:rsid w:val="00CA34EF"/>
    <w:rsid w:val="00CA605F"/>
    <w:rsid w:val="00CB3154"/>
    <w:rsid w:val="00CB6299"/>
    <w:rsid w:val="00CC14F8"/>
    <w:rsid w:val="00CC7C4B"/>
    <w:rsid w:val="00CC7EC9"/>
    <w:rsid w:val="00CD07A7"/>
    <w:rsid w:val="00CE5096"/>
    <w:rsid w:val="00D11335"/>
    <w:rsid w:val="00D315C2"/>
    <w:rsid w:val="00D50E57"/>
    <w:rsid w:val="00D62729"/>
    <w:rsid w:val="00D62AE8"/>
    <w:rsid w:val="00D62DD6"/>
    <w:rsid w:val="00D632B3"/>
    <w:rsid w:val="00D63358"/>
    <w:rsid w:val="00D63B52"/>
    <w:rsid w:val="00D661AA"/>
    <w:rsid w:val="00D91D5E"/>
    <w:rsid w:val="00DF0E8E"/>
    <w:rsid w:val="00DF43AC"/>
    <w:rsid w:val="00E15990"/>
    <w:rsid w:val="00E36C09"/>
    <w:rsid w:val="00E6423F"/>
    <w:rsid w:val="00E6581A"/>
    <w:rsid w:val="00E83EE4"/>
    <w:rsid w:val="00E84346"/>
    <w:rsid w:val="00EB1CFA"/>
    <w:rsid w:val="00EB30B8"/>
    <w:rsid w:val="00ED1AB4"/>
    <w:rsid w:val="00F062F4"/>
    <w:rsid w:val="00F60F78"/>
    <w:rsid w:val="00F75AFE"/>
    <w:rsid w:val="00F76040"/>
    <w:rsid w:val="00F94760"/>
    <w:rsid w:val="00F94E34"/>
    <w:rsid w:val="00FA203A"/>
    <w:rsid w:val="00FB09DA"/>
    <w:rsid w:val="00FD739D"/>
    <w:rsid w:val="00FE5DC2"/>
    <w:rsid w:val="00FF00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7B40"/>
  <w15:docId w15:val="{CD00C2EC-E9A6-4B58-B76A-52A8C5C4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63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747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4770"/>
    <w:rPr>
      <w:rFonts w:ascii="Tahoma" w:hAnsi="Tahoma" w:cs="Tahoma"/>
      <w:sz w:val="16"/>
      <w:szCs w:val="16"/>
    </w:rPr>
  </w:style>
  <w:style w:type="character" w:styleId="Hyperlink">
    <w:name w:val="Hyperlink"/>
    <w:basedOn w:val="Fontepargpadro"/>
    <w:uiPriority w:val="99"/>
    <w:semiHidden/>
    <w:unhideWhenUsed/>
    <w:rsid w:val="006B6A72"/>
    <w:rPr>
      <w:color w:val="0000FF"/>
      <w:u w:val="single"/>
    </w:rPr>
  </w:style>
  <w:style w:type="paragraph" w:styleId="PargrafodaLista">
    <w:name w:val="List Paragraph"/>
    <w:basedOn w:val="Normal"/>
    <w:uiPriority w:val="34"/>
    <w:qFormat/>
    <w:rsid w:val="00172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3222">
      <w:bodyDiv w:val="1"/>
      <w:marLeft w:val="0"/>
      <w:marRight w:val="0"/>
      <w:marTop w:val="0"/>
      <w:marBottom w:val="0"/>
      <w:divBdr>
        <w:top w:val="none" w:sz="0" w:space="0" w:color="auto"/>
        <w:left w:val="none" w:sz="0" w:space="0" w:color="auto"/>
        <w:bottom w:val="none" w:sz="0" w:space="0" w:color="auto"/>
        <w:right w:val="none" w:sz="0" w:space="0" w:color="auto"/>
      </w:divBdr>
    </w:div>
    <w:div w:id="652022657">
      <w:bodyDiv w:val="1"/>
      <w:marLeft w:val="0"/>
      <w:marRight w:val="0"/>
      <w:marTop w:val="0"/>
      <w:marBottom w:val="0"/>
      <w:divBdr>
        <w:top w:val="none" w:sz="0" w:space="0" w:color="auto"/>
        <w:left w:val="none" w:sz="0" w:space="0" w:color="auto"/>
        <w:bottom w:val="none" w:sz="0" w:space="0" w:color="auto"/>
        <w:right w:val="none" w:sz="0" w:space="0" w:color="auto"/>
      </w:divBdr>
    </w:div>
    <w:div w:id="1200897028">
      <w:bodyDiv w:val="1"/>
      <w:marLeft w:val="0"/>
      <w:marRight w:val="0"/>
      <w:marTop w:val="0"/>
      <w:marBottom w:val="0"/>
      <w:divBdr>
        <w:top w:val="none" w:sz="0" w:space="0" w:color="auto"/>
        <w:left w:val="none" w:sz="0" w:space="0" w:color="auto"/>
        <w:bottom w:val="none" w:sz="0" w:space="0" w:color="auto"/>
        <w:right w:val="none" w:sz="0" w:space="0" w:color="auto"/>
      </w:divBdr>
    </w:div>
    <w:div w:id="1488595795">
      <w:bodyDiv w:val="1"/>
      <w:marLeft w:val="0"/>
      <w:marRight w:val="0"/>
      <w:marTop w:val="0"/>
      <w:marBottom w:val="0"/>
      <w:divBdr>
        <w:top w:val="none" w:sz="0" w:space="0" w:color="auto"/>
        <w:left w:val="none" w:sz="0" w:space="0" w:color="auto"/>
        <w:bottom w:val="none" w:sz="0" w:space="0" w:color="auto"/>
        <w:right w:val="none" w:sz="0" w:space="0" w:color="auto"/>
      </w:divBdr>
    </w:div>
    <w:div w:id="210248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270</Words>
  <Characters>1458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Master</cp:lastModifiedBy>
  <cp:revision>2</cp:revision>
  <cp:lastPrinted>2022-08-10T12:03:00Z</cp:lastPrinted>
  <dcterms:created xsi:type="dcterms:W3CDTF">2022-11-29T12:01:00Z</dcterms:created>
  <dcterms:modified xsi:type="dcterms:W3CDTF">2022-11-29T12:01:00Z</dcterms:modified>
</cp:coreProperties>
</file>