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D" w:rsidRPr="001E1538" w:rsidRDefault="00391E95" w:rsidP="002029AB">
      <w:pPr>
        <w:pStyle w:val="Ttulo"/>
        <w:ind w:right="567"/>
        <w:rPr>
          <w:rFonts w:ascii="Arial" w:hAnsi="Arial" w:cs="Arial"/>
          <w:b/>
          <w:bCs/>
          <w:sz w:val="22"/>
        </w:rPr>
      </w:pPr>
      <w:r w:rsidRPr="001E1538">
        <w:rPr>
          <w:rFonts w:ascii="Arial" w:hAnsi="Arial" w:cs="Arial"/>
          <w:b/>
          <w:bCs/>
          <w:sz w:val="22"/>
        </w:rPr>
        <w:t xml:space="preserve">LEI MUNICIPAL Nº </w:t>
      </w:r>
      <w:r w:rsidR="0019655D">
        <w:rPr>
          <w:rFonts w:ascii="Arial" w:hAnsi="Arial" w:cs="Arial"/>
          <w:b/>
          <w:bCs/>
          <w:sz w:val="22"/>
        </w:rPr>
        <w:t xml:space="preserve">1368 </w:t>
      </w:r>
      <w:r w:rsidR="00B77ACD" w:rsidRPr="001E1538">
        <w:rPr>
          <w:rFonts w:ascii="Arial" w:hAnsi="Arial" w:cs="Arial"/>
          <w:b/>
          <w:bCs/>
          <w:sz w:val="22"/>
        </w:rPr>
        <w:t xml:space="preserve">DE </w:t>
      </w:r>
      <w:r w:rsidR="0019655D">
        <w:rPr>
          <w:rFonts w:ascii="Arial" w:hAnsi="Arial" w:cs="Arial"/>
          <w:b/>
          <w:bCs/>
          <w:sz w:val="22"/>
        </w:rPr>
        <w:t>16</w:t>
      </w:r>
      <w:r w:rsidR="007466FD" w:rsidRPr="001E1538">
        <w:rPr>
          <w:rFonts w:ascii="Arial" w:hAnsi="Arial" w:cs="Arial"/>
          <w:b/>
          <w:bCs/>
          <w:sz w:val="22"/>
        </w:rPr>
        <w:t xml:space="preserve"> DE OUTUBRO</w:t>
      </w:r>
      <w:r w:rsidR="00B77ACD" w:rsidRPr="001E1538">
        <w:rPr>
          <w:rFonts w:ascii="Arial" w:hAnsi="Arial" w:cs="Arial"/>
          <w:b/>
          <w:bCs/>
          <w:sz w:val="22"/>
        </w:rPr>
        <w:t xml:space="preserve"> DE 2017</w:t>
      </w:r>
    </w:p>
    <w:p w:rsidR="00B77ACD" w:rsidRPr="001E1538" w:rsidRDefault="00B77ACD" w:rsidP="002029AB">
      <w:pPr>
        <w:pStyle w:val="Ttulo"/>
        <w:ind w:right="567"/>
        <w:rPr>
          <w:rFonts w:ascii="Arial" w:hAnsi="Arial" w:cs="Arial"/>
          <w:b/>
          <w:bCs/>
          <w:sz w:val="22"/>
        </w:rPr>
      </w:pPr>
    </w:p>
    <w:p w:rsidR="004969A8" w:rsidRDefault="004969A8" w:rsidP="004969A8">
      <w:pPr>
        <w:pStyle w:val="Corpodetexto3"/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B77ACD" w:rsidRPr="001E1538" w:rsidRDefault="004969A8" w:rsidP="004969A8">
      <w:pPr>
        <w:pStyle w:val="Corpodetexto3"/>
        <w:ind w:left="3686" w:right="567"/>
        <w:jc w:val="both"/>
        <w:rPr>
          <w:rFonts w:ascii="Arial" w:hAnsi="Arial" w:cs="Arial"/>
          <w:b/>
          <w:sz w:val="22"/>
        </w:rPr>
      </w:pPr>
      <w:r w:rsidRPr="004969A8">
        <w:rPr>
          <w:rFonts w:ascii="Arial" w:hAnsi="Arial" w:cs="Arial"/>
          <w:b/>
          <w:sz w:val="22"/>
          <w:szCs w:val="22"/>
        </w:rPr>
        <w:t>“DISPÕE SOBRE O REPARCELAMENTO DE DÉBITOS DO MUNICÍPIO DE SÃO JOSÉ DOS AUSENTES COM SEU REGIME PRÓPRIO DE PREVIDÊNCIA SOCIAL – RPPS.</w:t>
      </w:r>
      <w:r w:rsidR="00B77ACD" w:rsidRPr="001E1538">
        <w:rPr>
          <w:rFonts w:ascii="Arial" w:hAnsi="Arial" w:cs="Arial"/>
          <w:b/>
          <w:sz w:val="22"/>
        </w:rPr>
        <w:t>”</w:t>
      </w:r>
    </w:p>
    <w:p w:rsidR="00B77ACD" w:rsidRDefault="00B77ACD" w:rsidP="002029AB">
      <w:pPr>
        <w:ind w:left="4680" w:right="567"/>
        <w:jc w:val="both"/>
        <w:rPr>
          <w:rFonts w:ascii="Arial" w:hAnsi="Arial" w:cs="Arial"/>
          <w:b/>
          <w:bCs/>
          <w:sz w:val="22"/>
        </w:rPr>
      </w:pPr>
    </w:p>
    <w:p w:rsidR="00AA6796" w:rsidRPr="001E1538" w:rsidRDefault="00AA6796" w:rsidP="002029AB">
      <w:pPr>
        <w:ind w:left="4680" w:right="567"/>
        <w:jc w:val="both"/>
        <w:rPr>
          <w:rFonts w:ascii="Arial" w:hAnsi="Arial" w:cs="Arial"/>
          <w:b/>
          <w:bCs/>
          <w:sz w:val="22"/>
        </w:rPr>
      </w:pPr>
    </w:p>
    <w:p w:rsidR="00CB7D39" w:rsidRPr="001E1538" w:rsidRDefault="00B77ACD" w:rsidP="00AA6796">
      <w:pPr>
        <w:ind w:left="1134" w:right="567"/>
        <w:rPr>
          <w:rFonts w:ascii="Arial" w:hAnsi="Arial" w:cs="Arial"/>
          <w:sz w:val="22"/>
          <w:lang w:val="pt-PT"/>
        </w:rPr>
      </w:pPr>
      <w:r w:rsidRPr="001E1538">
        <w:rPr>
          <w:rFonts w:ascii="Arial" w:hAnsi="Arial" w:cs="Arial"/>
          <w:b/>
          <w:sz w:val="22"/>
          <w:lang w:val="pt-PT"/>
        </w:rPr>
        <w:t>ERNESTO VALIM BOEIRA</w:t>
      </w:r>
      <w:r w:rsidRPr="001E1538">
        <w:rPr>
          <w:rFonts w:ascii="Arial" w:hAnsi="Arial" w:cs="Arial"/>
          <w:sz w:val="22"/>
          <w:lang w:val="pt-PT"/>
        </w:rPr>
        <w:t>, Prefeito Municipal</w:t>
      </w:r>
      <w:r w:rsidR="00CB7D39" w:rsidRPr="001E1538">
        <w:rPr>
          <w:rFonts w:ascii="Arial" w:hAnsi="Arial" w:cs="Arial"/>
          <w:sz w:val="22"/>
          <w:lang w:val="pt-PT"/>
        </w:rPr>
        <w:t xml:space="preserve">, </w:t>
      </w:r>
      <w:r w:rsidR="00997744" w:rsidRPr="001E1538">
        <w:rPr>
          <w:rFonts w:ascii="Arial" w:hAnsi="Arial" w:cs="Arial"/>
          <w:sz w:val="22"/>
          <w:lang w:val="pt-PT"/>
        </w:rPr>
        <w:t>no uso legal de suas atribuições;</w:t>
      </w:r>
      <w:r w:rsidR="00CB7D39" w:rsidRPr="001E1538">
        <w:rPr>
          <w:rFonts w:ascii="Arial" w:hAnsi="Arial" w:cs="Arial"/>
          <w:sz w:val="22"/>
          <w:lang w:val="pt-PT"/>
        </w:rPr>
        <w:t xml:space="preserve"> </w:t>
      </w:r>
    </w:p>
    <w:p w:rsidR="00997744" w:rsidRPr="001E1538" w:rsidRDefault="00997744" w:rsidP="00AA6796">
      <w:pPr>
        <w:ind w:left="1134" w:right="567"/>
        <w:rPr>
          <w:rFonts w:ascii="Arial" w:hAnsi="Arial" w:cs="Arial"/>
          <w:sz w:val="22"/>
          <w:lang w:val="pt-PT"/>
        </w:rPr>
      </w:pPr>
      <w:r w:rsidRPr="001E1538">
        <w:rPr>
          <w:rFonts w:ascii="Arial" w:hAnsi="Arial" w:cs="Arial"/>
          <w:b/>
          <w:sz w:val="22"/>
          <w:lang w:val="pt-PT"/>
        </w:rPr>
        <w:t>FAÇO SABER</w:t>
      </w:r>
      <w:r w:rsidRPr="001E1538">
        <w:rPr>
          <w:rFonts w:ascii="Arial" w:hAnsi="Arial" w:cs="Arial"/>
          <w:sz w:val="22"/>
          <w:lang w:val="pt-PT"/>
        </w:rPr>
        <w:t>, que a Câmara municipal de vereadores</w:t>
      </w:r>
      <w:r w:rsidR="00304D8E" w:rsidRPr="001E1538">
        <w:rPr>
          <w:rFonts w:ascii="Arial" w:hAnsi="Arial" w:cs="Arial"/>
          <w:sz w:val="22"/>
          <w:lang w:val="pt-PT"/>
        </w:rPr>
        <w:t xml:space="preserve"> </w:t>
      </w:r>
      <w:r w:rsidRPr="001E1538">
        <w:rPr>
          <w:rFonts w:ascii="Arial" w:hAnsi="Arial" w:cs="Arial"/>
          <w:sz w:val="22"/>
          <w:lang w:val="pt-PT"/>
        </w:rPr>
        <w:t>aprovou e eu sanciono e promulgo a seguinte Lei:</w:t>
      </w:r>
    </w:p>
    <w:p w:rsidR="00D53979" w:rsidRPr="001E1538" w:rsidRDefault="00D53979" w:rsidP="002029AB">
      <w:pPr>
        <w:ind w:left="567" w:right="567"/>
        <w:rPr>
          <w:rFonts w:ascii="Arial" w:hAnsi="Arial" w:cs="Arial"/>
          <w:sz w:val="22"/>
          <w:lang w:val="pt-PT"/>
        </w:rPr>
      </w:pPr>
    </w:p>
    <w:p w:rsidR="00997744" w:rsidRPr="001E1538" w:rsidRDefault="00997744" w:rsidP="002029AB">
      <w:pPr>
        <w:ind w:left="567" w:right="567"/>
        <w:jc w:val="center"/>
        <w:rPr>
          <w:rFonts w:ascii="Arial" w:hAnsi="Arial" w:cs="Arial"/>
          <w:sz w:val="22"/>
          <w:lang w:val="pt-PT"/>
        </w:rPr>
      </w:pPr>
    </w:p>
    <w:p w:rsidR="00B77ACD" w:rsidRPr="002128D1" w:rsidRDefault="00B77ACD" w:rsidP="00AA6796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128D1">
        <w:rPr>
          <w:rFonts w:ascii="Arial" w:hAnsi="Arial" w:cs="Arial"/>
          <w:b/>
          <w:sz w:val="22"/>
          <w:szCs w:val="22"/>
        </w:rPr>
        <w:t>Art.1º -</w:t>
      </w:r>
      <w:r w:rsidRPr="002128D1">
        <w:rPr>
          <w:rFonts w:ascii="Arial" w:hAnsi="Arial" w:cs="Arial"/>
          <w:sz w:val="22"/>
          <w:szCs w:val="22"/>
        </w:rPr>
        <w:t xml:space="preserve"> </w:t>
      </w:r>
      <w:r w:rsidR="004969A8" w:rsidRPr="002128D1">
        <w:rPr>
          <w:rFonts w:ascii="Arial" w:hAnsi="Arial" w:cs="Arial"/>
          <w:sz w:val="22"/>
          <w:szCs w:val="22"/>
        </w:rPr>
        <w:t xml:space="preserve">Fica autorizado o parcelamento e/ou o </w:t>
      </w:r>
      <w:proofErr w:type="spellStart"/>
      <w:r w:rsidR="004969A8" w:rsidRPr="002128D1">
        <w:rPr>
          <w:rFonts w:ascii="Arial" w:hAnsi="Arial" w:cs="Arial"/>
          <w:sz w:val="22"/>
          <w:szCs w:val="22"/>
        </w:rPr>
        <w:t>reparcelamento</w:t>
      </w:r>
      <w:proofErr w:type="spellEnd"/>
      <w:r w:rsidR="004969A8" w:rsidRPr="002128D1">
        <w:rPr>
          <w:rFonts w:ascii="Arial" w:hAnsi="Arial" w:cs="Arial"/>
          <w:sz w:val="22"/>
          <w:szCs w:val="22"/>
        </w:rPr>
        <w:t xml:space="preserve"> dos débitos do Município de São José dos Ausentes com seu Regime Próprio de Previdência Social - RPPS, gerido pelo Fundo de Previdência Social do Município - FPS, em até 200 (duzentas) prestações mensais, iguais e sucessivas, de contribuições devidas pelo ente federativo, bem como de outros débitos não decorrentes de contribuições previdenciárias, relativos a </w:t>
      </w:r>
      <w:proofErr w:type="gramStart"/>
      <w:r w:rsidR="004969A8" w:rsidRPr="002128D1">
        <w:rPr>
          <w:rFonts w:ascii="Arial" w:hAnsi="Arial" w:cs="Arial"/>
          <w:sz w:val="22"/>
          <w:szCs w:val="22"/>
        </w:rPr>
        <w:t>competências até março de 2017, observado</w:t>
      </w:r>
      <w:proofErr w:type="gramEnd"/>
      <w:r w:rsidR="004969A8" w:rsidRPr="002128D1">
        <w:rPr>
          <w:rFonts w:ascii="Arial" w:hAnsi="Arial" w:cs="Arial"/>
          <w:sz w:val="22"/>
          <w:szCs w:val="22"/>
        </w:rPr>
        <w:t xml:space="preserve"> o disposto no artigo 5º-A</w:t>
      </w:r>
      <w:r w:rsidR="00AA6796">
        <w:rPr>
          <w:rFonts w:ascii="Arial" w:hAnsi="Arial" w:cs="Arial"/>
          <w:sz w:val="22"/>
          <w:szCs w:val="22"/>
        </w:rPr>
        <w:t>,</w:t>
      </w:r>
      <w:r w:rsidR="004969A8" w:rsidRPr="002128D1">
        <w:rPr>
          <w:rFonts w:ascii="Arial" w:hAnsi="Arial" w:cs="Arial"/>
          <w:sz w:val="22"/>
          <w:szCs w:val="22"/>
        </w:rPr>
        <w:t xml:space="preserve"> da Portaria MPS nº 402/2008, com as alterações da Portaria MF nº 333/2017.</w:t>
      </w:r>
    </w:p>
    <w:p w:rsidR="004969A8" w:rsidRPr="002128D1" w:rsidRDefault="004969A8" w:rsidP="004969A8">
      <w:pPr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 w:rsidRPr="00AA6796">
        <w:rPr>
          <w:rFonts w:ascii="Arial" w:hAnsi="Arial" w:cs="Arial"/>
          <w:b/>
          <w:bCs/>
          <w:sz w:val="22"/>
          <w:szCs w:val="22"/>
        </w:rPr>
        <w:t>Art. 2º</w:t>
      </w:r>
      <w:r w:rsidR="006169D5">
        <w:rPr>
          <w:rFonts w:ascii="Arial" w:hAnsi="Arial" w:cs="Arial"/>
          <w:b/>
          <w:bCs/>
          <w:sz w:val="22"/>
          <w:szCs w:val="22"/>
        </w:rPr>
        <w:t xml:space="preserve"> -</w:t>
      </w:r>
      <w:r w:rsidR="006169D5">
        <w:rPr>
          <w:rFonts w:ascii="Arial" w:hAnsi="Arial" w:cs="Arial"/>
          <w:sz w:val="22"/>
          <w:szCs w:val="22"/>
        </w:rPr>
        <w:t xml:space="preserve"> </w:t>
      </w:r>
      <w:r w:rsidRPr="00AA6796">
        <w:rPr>
          <w:rFonts w:ascii="Arial" w:hAnsi="Arial" w:cs="Arial"/>
          <w:sz w:val="22"/>
          <w:szCs w:val="22"/>
        </w:rPr>
        <w:t xml:space="preserve">Para apuração do montante devido a </w:t>
      </w:r>
      <w:proofErr w:type="gramStart"/>
      <w:r w:rsidRPr="00AA6796">
        <w:rPr>
          <w:rFonts w:ascii="Arial" w:hAnsi="Arial" w:cs="Arial"/>
          <w:sz w:val="22"/>
          <w:szCs w:val="22"/>
        </w:rPr>
        <w:t>ser</w:t>
      </w:r>
      <w:proofErr w:type="gramEnd"/>
      <w:r w:rsidRPr="00AA6796">
        <w:rPr>
          <w:rFonts w:ascii="Arial" w:hAnsi="Arial" w:cs="Arial"/>
          <w:sz w:val="22"/>
          <w:szCs w:val="22"/>
        </w:rPr>
        <w:t xml:space="preserve"> parcelado os valores originais serão atualizados pelo Índice Nacional de Preços ao Consumidor Amplo – IPCA/IBGE, acrescido de juros simples de 0,5% (meio por cento) ao mês, com dispensa de multa, acumulados desde a data de vencimento até a data da assinatura do termo de acordo de parcelamento.</w:t>
      </w:r>
    </w:p>
    <w:p w:rsid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b/>
          <w:sz w:val="22"/>
          <w:szCs w:val="22"/>
        </w:rPr>
      </w:pPr>
    </w:p>
    <w:p w:rsid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 w:rsidRPr="00AA6796">
        <w:rPr>
          <w:rFonts w:ascii="Arial" w:hAnsi="Arial" w:cs="Arial"/>
          <w:b/>
          <w:sz w:val="22"/>
          <w:szCs w:val="22"/>
        </w:rPr>
        <w:t>Art. 3º</w:t>
      </w:r>
      <w:r w:rsidR="006169D5">
        <w:rPr>
          <w:rFonts w:ascii="Arial" w:hAnsi="Arial" w:cs="Arial"/>
          <w:b/>
          <w:sz w:val="22"/>
          <w:szCs w:val="22"/>
        </w:rPr>
        <w:t xml:space="preserve"> -</w:t>
      </w:r>
      <w:r w:rsidRPr="00AA6796">
        <w:rPr>
          <w:rFonts w:ascii="Arial" w:hAnsi="Arial" w:cs="Arial"/>
          <w:sz w:val="22"/>
          <w:szCs w:val="22"/>
        </w:rPr>
        <w:t xml:space="preserve"> Em caso de </w:t>
      </w:r>
      <w:proofErr w:type="spellStart"/>
      <w:r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Pr="00AA6796">
        <w:rPr>
          <w:rFonts w:ascii="Arial" w:hAnsi="Arial" w:cs="Arial"/>
          <w:sz w:val="22"/>
          <w:szCs w:val="22"/>
        </w:rPr>
        <w:t xml:space="preserve">, para apuração do novo saldo devedor, os valores consolidados do parcelamento ou </w:t>
      </w:r>
      <w:proofErr w:type="spellStart"/>
      <w:r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Pr="00AA6796">
        <w:rPr>
          <w:rFonts w:ascii="Arial" w:hAnsi="Arial" w:cs="Arial"/>
          <w:sz w:val="22"/>
          <w:szCs w:val="22"/>
        </w:rPr>
        <w:t xml:space="preserve"> anterior e das suas respectivas prestações pagas serão atualizados pelo Índice Nacional de Preços ao Consumidor Amplo – IPCA/IBGE, acrescido de juros simples de 0,5% (meio por cento) ao mês, com dispensa de multa, acumulados desde a data da consolidação do parcelamento ou </w:t>
      </w:r>
      <w:proofErr w:type="spellStart"/>
      <w:r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Pr="00AA6796">
        <w:rPr>
          <w:rFonts w:ascii="Arial" w:hAnsi="Arial" w:cs="Arial"/>
          <w:sz w:val="22"/>
          <w:szCs w:val="22"/>
        </w:rPr>
        <w:t xml:space="preserve"> anterior e das datas das suas respectivas prestações pagas até a data da nova consolidação do termo de </w:t>
      </w:r>
      <w:proofErr w:type="spellStart"/>
      <w:r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Pr="00AA6796">
        <w:rPr>
          <w:rFonts w:ascii="Arial" w:hAnsi="Arial" w:cs="Arial"/>
          <w:sz w:val="22"/>
          <w:szCs w:val="22"/>
        </w:rPr>
        <w:t>.</w:t>
      </w: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</w:p>
    <w:p w:rsidR="00AA6796" w:rsidRDefault="006169D5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4º - </w:t>
      </w:r>
      <w:r w:rsidR="00AA6796" w:rsidRPr="00AA6796">
        <w:rPr>
          <w:rFonts w:ascii="Arial" w:hAnsi="Arial" w:cs="Arial"/>
          <w:sz w:val="22"/>
          <w:szCs w:val="22"/>
        </w:rPr>
        <w:t>As prestações vincendas serão atualizadas mensalmente pelo Índice Nacional de Preços ao Consumidor Amplo – IPCA/IBGE, acrescido de juros simples de 0,5% (meio por cento) ao mês,</w:t>
      </w:r>
      <w:r w:rsidR="00AA6796" w:rsidRPr="00AA6796">
        <w:rPr>
          <w:rFonts w:ascii="Arial" w:hAnsi="Arial" w:cs="Arial"/>
          <w:b/>
          <w:bCs/>
          <w:sz w:val="22"/>
          <w:szCs w:val="22"/>
        </w:rPr>
        <w:t xml:space="preserve"> </w:t>
      </w:r>
      <w:r w:rsidR="00AA6796" w:rsidRPr="00AA6796">
        <w:rPr>
          <w:rFonts w:ascii="Arial" w:hAnsi="Arial" w:cs="Arial"/>
          <w:sz w:val="22"/>
          <w:szCs w:val="22"/>
        </w:rPr>
        <w:t xml:space="preserve">acumulados desde a data de consolidação do montante </w:t>
      </w:r>
      <w:r w:rsidR="00AA6796" w:rsidRPr="00AA6796">
        <w:rPr>
          <w:rFonts w:ascii="Arial" w:hAnsi="Arial" w:cs="Arial"/>
          <w:sz w:val="22"/>
          <w:szCs w:val="22"/>
        </w:rPr>
        <w:lastRenderedPageBreak/>
        <w:t xml:space="preserve">devido no termo de acordo de parcelamento ou </w:t>
      </w:r>
      <w:proofErr w:type="spellStart"/>
      <w:r w:rsidR="00AA6796"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="00AA6796" w:rsidRPr="00AA6796">
        <w:rPr>
          <w:rFonts w:ascii="Arial" w:hAnsi="Arial" w:cs="Arial"/>
          <w:sz w:val="22"/>
          <w:szCs w:val="22"/>
        </w:rPr>
        <w:t xml:space="preserve"> até o mês do pagamento.</w:t>
      </w: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</w:p>
    <w:p w:rsid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 w:rsidRPr="00AA6796">
        <w:rPr>
          <w:rFonts w:ascii="Arial" w:hAnsi="Arial" w:cs="Arial"/>
          <w:b/>
          <w:bCs/>
          <w:sz w:val="22"/>
          <w:szCs w:val="22"/>
        </w:rPr>
        <w:t>Art. 5º</w:t>
      </w:r>
      <w:r w:rsidR="006169D5">
        <w:rPr>
          <w:rFonts w:ascii="Arial" w:hAnsi="Arial" w:cs="Arial"/>
          <w:b/>
          <w:bCs/>
          <w:sz w:val="22"/>
          <w:szCs w:val="22"/>
        </w:rPr>
        <w:t xml:space="preserve"> -</w:t>
      </w:r>
      <w:r w:rsidRPr="00AA67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6796">
        <w:rPr>
          <w:rFonts w:ascii="Arial" w:hAnsi="Arial" w:cs="Arial"/>
          <w:sz w:val="22"/>
          <w:szCs w:val="22"/>
        </w:rPr>
        <w:t>As prestações vencidas serão atualizadas mensalmente pelo Índice Nacional de Preços ao Consumidor Amplo – IPCA/IBGE, acrescido de juros simples de 0,5% (meio por cento) ao mês e multa de 2% (dois por cento), acumulados desde a data de vencimento da prestação até o mês do efetivo pagamento.</w:t>
      </w: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 w:rsidRPr="00AA6796">
        <w:rPr>
          <w:rFonts w:ascii="Arial" w:hAnsi="Arial" w:cs="Arial"/>
          <w:b/>
          <w:bCs/>
          <w:sz w:val="22"/>
          <w:szCs w:val="22"/>
        </w:rPr>
        <w:t>Art. 6º</w:t>
      </w:r>
      <w:r w:rsidR="006169D5">
        <w:rPr>
          <w:rFonts w:ascii="Arial" w:hAnsi="Arial" w:cs="Arial"/>
          <w:b/>
          <w:bCs/>
          <w:sz w:val="22"/>
          <w:szCs w:val="22"/>
        </w:rPr>
        <w:t xml:space="preserve"> -</w:t>
      </w:r>
      <w:r w:rsidRPr="00AA6796">
        <w:rPr>
          <w:rFonts w:ascii="Arial" w:hAnsi="Arial" w:cs="Arial"/>
          <w:sz w:val="22"/>
          <w:szCs w:val="22"/>
        </w:rPr>
        <w:t xml:space="preserve"> Fica autorizada a vinculação do Fundo de Participação dos Municípios - FPM como garantia das prestações acordadas no termo de parcelamento ou </w:t>
      </w:r>
      <w:proofErr w:type="spellStart"/>
      <w:r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Pr="00AA6796">
        <w:rPr>
          <w:rFonts w:ascii="Arial" w:hAnsi="Arial" w:cs="Arial"/>
          <w:sz w:val="22"/>
          <w:szCs w:val="22"/>
        </w:rPr>
        <w:t xml:space="preserve"> e das contribuições previdenciárias não incluídas no termo de acordo de parcelamento e não pagas no seu vencimento.</w:t>
      </w: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 w:rsidRPr="00AA6796">
        <w:rPr>
          <w:rFonts w:ascii="Arial" w:hAnsi="Arial" w:cs="Arial"/>
          <w:b/>
          <w:sz w:val="22"/>
          <w:szCs w:val="22"/>
        </w:rPr>
        <w:t>Parágrafo único.</w:t>
      </w:r>
      <w:r w:rsidRPr="00AA6796">
        <w:rPr>
          <w:rFonts w:ascii="Arial" w:hAnsi="Arial" w:cs="Arial"/>
          <w:sz w:val="22"/>
          <w:szCs w:val="22"/>
        </w:rPr>
        <w:t xml:space="preserve"> A garantia de vinculação do FPM deverá constar de cláusula do termo de parcelamento ou </w:t>
      </w:r>
      <w:proofErr w:type="spellStart"/>
      <w:r w:rsidRPr="00AA6796">
        <w:rPr>
          <w:rFonts w:ascii="Arial" w:hAnsi="Arial" w:cs="Arial"/>
          <w:sz w:val="22"/>
          <w:szCs w:val="22"/>
        </w:rPr>
        <w:t>reparcelamento</w:t>
      </w:r>
      <w:proofErr w:type="spellEnd"/>
      <w:r w:rsidRPr="00AA6796">
        <w:rPr>
          <w:rFonts w:ascii="Arial" w:hAnsi="Arial" w:cs="Arial"/>
          <w:sz w:val="22"/>
          <w:szCs w:val="22"/>
        </w:rPr>
        <w:t xml:space="preserve"> e de autorização fornecida ao agente financeiro responsável pelo repasse das cotas, e vigorará até a quitação do termo.</w:t>
      </w: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</w:p>
    <w:p w:rsidR="00AA6796" w:rsidRPr="00AA6796" w:rsidRDefault="00AA6796" w:rsidP="00AA6796">
      <w:pPr>
        <w:pStyle w:val="Recuodecorpodetexto"/>
        <w:tabs>
          <w:tab w:val="left" w:pos="0"/>
        </w:tabs>
        <w:spacing w:line="360" w:lineRule="auto"/>
        <w:ind w:left="0" w:right="567"/>
        <w:rPr>
          <w:rFonts w:ascii="Arial" w:hAnsi="Arial" w:cs="Arial"/>
          <w:sz w:val="22"/>
          <w:szCs w:val="22"/>
        </w:rPr>
      </w:pPr>
      <w:r w:rsidRPr="00AA6796">
        <w:rPr>
          <w:rFonts w:ascii="Arial" w:hAnsi="Arial" w:cs="Arial"/>
          <w:b/>
          <w:bCs/>
          <w:sz w:val="22"/>
          <w:szCs w:val="22"/>
        </w:rPr>
        <w:t>Art. 7º</w:t>
      </w:r>
      <w:r w:rsidR="006169D5">
        <w:rPr>
          <w:rFonts w:ascii="Arial" w:hAnsi="Arial" w:cs="Arial"/>
          <w:b/>
          <w:bCs/>
          <w:sz w:val="22"/>
          <w:szCs w:val="22"/>
        </w:rPr>
        <w:t xml:space="preserve"> -</w:t>
      </w:r>
      <w:r w:rsidRPr="00AA6796">
        <w:rPr>
          <w:rFonts w:ascii="Arial" w:hAnsi="Arial" w:cs="Arial"/>
          <w:sz w:val="22"/>
          <w:szCs w:val="22"/>
        </w:rPr>
        <w:t xml:space="preserve"> Esta Lei entrará em vigor na data de sua publicação, revogadas as disposições em contrário.</w:t>
      </w:r>
      <w:bookmarkStart w:id="0" w:name="_GoBack"/>
      <w:bookmarkEnd w:id="0"/>
    </w:p>
    <w:p w:rsidR="00B77ACD" w:rsidRPr="002128D1" w:rsidRDefault="00B77ACD" w:rsidP="002029AB">
      <w:pPr>
        <w:ind w:right="567"/>
        <w:jc w:val="both"/>
        <w:rPr>
          <w:rFonts w:ascii="Arial" w:hAnsi="Arial" w:cs="Arial"/>
          <w:sz w:val="22"/>
          <w:szCs w:val="22"/>
        </w:rPr>
      </w:pPr>
      <w:r w:rsidRPr="002128D1">
        <w:rPr>
          <w:rFonts w:ascii="Arial" w:hAnsi="Arial" w:cs="Arial"/>
          <w:sz w:val="22"/>
          <w:szCs w:val="22"/>
        </w:rPr>
        <w:t xml:space="preserve">            </w:t>
      </w:r>
    </w:p>
    <w:p w:rsidR="00B77ACD" w:rsidRPr="002128D1" w:rsidRDefault="00B77ACD" w:rsidP="002029AB">
      <w:pPr>
        <w:ind w:right="567"/>
        <w:jc w:val="both"/>
        <w:rPr>
          <w:rFonts w:ascii="Arial" w:hAnsi="Arial" w:cs="Arial"/>
          <w:color w:val="000000"/>
          <w:sz w:val="22"/>
          <w:szCs w:val="22"/>
        </w:rPr>
      </w:pPr>
      <w:r w:rsidRPr="002128D1">
        <w:rPr>
          <w:rFonts w:ascii="Arial" w:hAnsi="Arial" w:cs="Arial"/>
          <w:sz w:val="22"/>
          <w:szCs w:val="22"/>
        </w:rPr>
        <w:t xml:space="preserve">                              Prefeitura Municipal de São José dos Ausentes/RS,</w:t>
      </w:r>
      <w:r w:rsidR="0019655D">
        <w:rPr>
          <w:rFonts w:ascii="Arial" w:hAnsi="Arial" w:cs="Arial"/>
          <w:sz w:val="22"/>
          <w:szCs w:val="22"/>
        </w:rPr>
        <w:t xml:space="preserve"> 16</w:t>
      </w:r>
      <w:r w:rsidR="007466FD" w:rsidRPr="002128D1">
        <w:rPr>
          <w:rFonts w:ascii="Arial" w:hAnsi="Arial" w:cs="Arial"/>
          <w:sz w:val="22"/>
          <w:szCs w:val="22"/>
        </w:rPr>
        <w:t xml:space="preserve"> de outubro</w:t>
      </w:r>
      <w:r w:rsidRPr="002128D1">
        <w:rPr>
          <w:rFonts w:ascii="Arial" w:hAnsi="Arial" w:cs="Arial"/>
          <w:sz w:val="22"/>
          <w:szCs w:val="22"/>
        </w:rPr>
        <w:t xml:space="preserve"> de 2017.</w:t>
      </w:r>
      <w:r w:rsidRPr="002128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7ACD" w:rsidRDefault="00B77ACD" w:rsidP="002029AB">
      <w:pPr>
        <w:ind w:right="567"/>
        <w:jc w:val="both"/>
        <w:rPr>
          <w:rFonts w:ascii="Arial" w:hAnsi="Arial" w:cs="Arial"/>
          <w:sz w:val="22"/>
        </w:rPr>
      </w:pPr>
    </w:p>
    <w:p w:rsidR="0019655D" w:rsidRPr="001E1538" w:rsidRDefault="0019655D" w:rsidP="002029AB">
      <w:pPr>
        <w:ind w:right="567"/>
        <w:jc w:val="both"/>
        <w:rPr>
          <w:rFonts w:ascii="Arial" w:hAnsi="Arial" w:cs="Arial"/>
          <w:sz w:val="22"/>
        </w:rPr>
      </w:pPr>
    </w:p>
    <w:p w:rsidR="005F5A3F" w:rsidRPr="001E1538" w:rsidRDefault="005F5A3F" w:rsidP="002029AB">
      <w:pPr>
        <w:ind w:right="567"/>
        <w:jc w:val="center"/>
        <w:rPr>
          <w:rFonts w:ascii="Arial" w:hAnsi="Arial" w:cs="Arial"/>
          <w:b/>
          <w:bCs/>
          <w:sz w:val="22"/>
        </w:rPr>
      </w:pPr>
    </w:p>
    <w:p w:rsidR="00B77ACD" w:rsidRPr="001E1538" w:rsidRDefault="00B77ACD" w:rsidP="002029AB">
      <w:pPr>
        <w:ind w:right="567"/>
        <w:jc w:val="center"/>
        <w:rPr>
          <w:rFonts w:ascii="Arial" w:hAnsi="Arial" w:cs="Arial"/>
          <w:b/>
          <w:bCs/>
          <w:sz w:val="22"/>
        </w:rPr>
      </w:pPr>
      <w:r w:rsidRPr="001E1538">
        <w:rPr>
          <w:rFonts w:ascii="Arial" w:hAnsi="Arial" w:cs="Arial"/>
          <w:b/>
          <w:bCs/>
          <w:sz w:val="22"/>
        </w:rPr>
        <w:t>Ernesto Valim Boeira</w:t>
      </w:r>
    </w:p>
    <w:p w:rsidR="00B77ACD" w:rsidRPr="001E1538" w:rsidRDefault="00B77ACD" w:rsidP="002029AB">
      <w:pPr>
        <w:ind w:right="567"/>
        <w:jc w:val="center"/>
        <w:rPr>
          <w:rFonts w:ascii="Arial" w:hAnsi="Arial" w:cs="Arial"/>
          <w:b/>
          <w:bCs/>
          <w:sz w:val="22"/>
        </w:rPr>
      </w:pPr>
      <w:r w:rsidRPr="001E1538">
        <w:rPr>
          <w:rFonts w:ascii="Arial" w:hAnsi="Arial" w:cs="Arial"/>
          <w:b/>
          <w:bCs/>
          <w:sz w:val="22"/>
        </w:rPr>
        <w:t>PREFEITO MUNICIPAL</w:t>
      </w:r>
    </w:p>
    <w:p w:rsidR="00AA6796" w:rsidRDefault="00AA6796" w:rsidP="002029AB">
      <w:pPr>
        <w:ind w:right="567"/>
        <w:jc w:val="both"/>
        <w:rPr>
          <w:rFonts w:ascii="Arial" w:hAnsi="Arial" w:cs="Arial"/>
          <w:sz w:val="20"/>
        </w:rPr>
      </w:pPr>
    </w:p>
    <w:p w:rsidR="00AA6796" w:rsidRDefault="00AA6796" w:rsidP="002029AB">
      <w:pPr>
        <w:ind w:right="567"/>
        <w:jc w:val="both"/>
        <w:rPr>
          <w:rFonts w:ascii="Arial" w:hAnsi="Arial" w:cs="Arial"/>
          <w:sz w:val="20"/>
        </w:rPr>
      </w:pPr>
    </w:p>
    <w:p w:rsidR="00B77ACD" w:rsidRPr="001E1538" w:rsidRDefault="00B77ACD" w:rsidP="002029AB">
      <w:pPr>
        <w:ind w:right="567"/>
        <w:jc w:val="both"/>
        <w:rPr>
          <w:rFonts w:ascii="Arial" w:hAnsi="Arial" w:cs="Arial"/>
          <w:sz w:val="20"/>
        </w:rPr>
      </w:pPr>
      <w:r w:rsidRPr="001E1538">
        <w:rPr>
          <w:rFonts w:ascii="Arial" w:hAnsi="Arial" w:cs="Arial"/>
          <w:sz w:val="20"/>
        </w:rPr>
        <w:t>Registre-se e Publique-se</w:t>
      </w:r>
    </w:p>
    <w:p w:rsidR="00B77ACD" w:rsidRPr="001E1538" w:rsidRDefault="00B77ACD" w:rsidP="002029AB">
      <w:pPr>
        <w:ind w:right="567"/>
        <w:jc w:val="both"/>
        <w:rPr>
          <w:rFonts w:ascii="Arial" w:hAnsi="Arial" w:cs="Arial"/>
          <w:sz w:val="20"/>
        </w:rPr>
      </w:pPr>
    </w:p>
    <w:p w:rsidR="00B77ACD" w:rsidRPr="001E1538" w:rsidRDefault="00B77ACD" w:rsidP="002029AB">
      <w:pPr>
        <w:ind w:right="567"/>
        <w:jc w:val="both"/>
        <w:rPr>
          <w:rFonts w:ascii="Arial" w:hAnsi="Arial" w:cs="Arial"/>
          <w:sz w:val="20"/>
        </w:rPr>
      </w:pPr>
      <w:r w:rsidRPr="001E1538">
        <w:rPr>
          <w:rFonts w:ascii="Arial" w:hAnsi="Arial" w:cs="Arial"/>
          <w:sz w:val="20"/>
        </w:rPr>
        <w:t>Everton Becker Boff</w:t>
      </w:r>
    </w:p>
    <w:p w:rsidR="002029AB" w:rsidRPr="001E1538" w:rsidRDefault="00B77ACD" w:rsidP="001E1538">
      <w:pPr>
        <w:ind w:right="567"/>
        <w:jc w:val="both"/>
        <w:rPr>
          <w:rFonts w:ascii="Arial" w:hAnsi="Arial" w:cs="Arial"/>
          <w:sz w:val="22"/>
          <w:lang w:val="pt-PT"/>
        </w:rPr>
      </w:pPr>
      <w:r w:rsidRPr="001E1538">
        <w:rPr>
          <w:rFonts w:ascii="Arial" w:hAnsi="Arial" w:cs="Arial"/>
          <w:sz w:val="20"/>
        </w:rPr>
        <w:t>Responsável pela Publicação</w:t>
      </w:r>
    </w:p>
    <w:p w:rsidR="002029AB" w:rsidRPr="001E1538" w:rsidRDefault="002029AB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p w:rsidR="00C87E06" w:rsidRDefault="00C87E06" w:rsidP="002029AB">
      <w:pPr>
        <w:ind w:right="567"/>
        <w:jc w:val="right"/>
        <w:rPr>
          <w:rFonts w:ascii="Arial" w:hAnsi="Arial" w:cs="Arial"/>
          <w:sz w:val="22"/>
          <w:lang w:val="pt-PT"/>
        </w:rPr>
      </w:pPr>
    </w:p>
    <w:sectPr w:rsidR="00C87E06" w:rsidSect="00B92A41">
      <w:headerReference w:type="default" r:id="rId8"/>
      <w:footerReference w:type="default" r:id="rId9"/>
      <w:pgSz w:w="11906" w:h="16838"/>
      <w:pgMar w:top="1701" w:right="1134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85" w:rsidRDefault="006A5885" w:rsidP="00373112">
      <w:r>
        <w:separator/>
      </w:r>
    </w:p>
  </w:endnote>
  <w:endnote w:type="continuationSeparator" w:id="0">
    <w:p w:rsidR="006A5885" w:rsidRDefault="006A5885" w:rsidP="003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12" w:rsidRDefault="00373112" w:rsidP="00373112">
    <w:pPr>
      <w:pStyle w:val="Rodap"/>
      <w:tabs>
        <w:tab w:val="clear" w:pos="8504"/>
        <w:tab w:val="right" w:pos="10065"/>
      </w:tabs>
      <w:jc w:val="right"/>
    </w:pP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85" w:rsidRDefault="006A5885" w:rsidP="00373112">
      <w:r>
        <w:separator/>
      </w:r>
    </w:p>
  </w:footnote>
  <w:footnote w:type="continuationSeparator" w:id="0">
    <w:p w:rsidR="006A5885" w:rsidRDefault="006A5885" w:rsidP="0037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12" w:rsidRPr="00FA55C8" w:rsidRDefault="00373112" w:rsidP="00FA55C8">
    <w:pPr>
      <w:pStyle w:val="Cabealho"/>
      <w:jc w:val="center"/>
      <w:rPr>
        <w:rFonts w:ascii="Footlight MT Light" w:hAnsi="Footlight MT Light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2"/>
    <w:rsid w:val="00011EAC"/>
    <w:rsid w:val="0005774E"/>
    <w:rsid w:val="000D246F"/>
    <w:rsid w:val="00152D47"/>
    <w:rsid w:val="0019655D"/>
    <w:rsid w:val="001E1538"/>
    <w:rsid w:val="002029AB"/>
    <w:rsid w:val="00202D09"/>
    <w:rsid w:val="0020720A"/>
    <w:rsid w:val="002128D1"/>
    <w:rsid w:val="002624F5"/>
    <w:rsid w:val="002F5985"/>
    <w:rsid w:val="00304D8E"/>
    <w:rsid w:val="00362BB1"/>
    <w:rsid w:val="00373112"/>
    <w:rsid w:val="00391E95"/>
    <w:rsid w:val="0039349F"/>
    <w:rsid w:val="003C1012"/>
    <w:rsid w:val="003D3674"/>
    <w:rsid w:val="004442F6"/>
    <w:rsid w:val="00456FF9"/>
    <w:rsid w:val="004969A8"/>
    <w:rsid w:val="00517B20"/>
    <w:rsid w:val="00580E4A"/>
    <w:rsid w:val="005C17D7"/>
    <w:rsid w:val="005D0A70"/>
    <w:rsid w:val="005F5A3F"/>
    <w:rsid w:val="006169D5"/>
    <w:rsid w:val="006271DC"/>
    <w:rsid w:val="00677E9E"/>
    <w:rsid w:val="006A5885"/>
    <w:rsid w:val="00711D4B"/>
    <w:rsid w:val="007466FD"/>
    <w:rsid w:val="00790E4D"/>
    <w:rsid w:val="007C57D9"/>
    <w:rsid w:val="008A75C4"/>
    <w:rsid w:val="00975CDF"/>
    <w:rsid w:val="00977C3A"/>
    <w:rsid w:val="00997744"/>
    <w:rsid w:val="009B33A7"/>
    <w:rsid w:val="009E3B99"/>
    <w:rsid w:val="00A048A1"/>
    <w:rsid w:val="00A13359"/>
    <w:rsid w:val="00A14FB1"/>
    <w:rsid w:val="00A4591B"/>
    <w:rsid w:val="00A74D64"/>
    <w:rsid w:val="00AA6796"/>
    <w:rsid w:val="00AB0460"/>
    <w:rsid w:val="00AB5ACC"/>
    <w:rsid w:val="00AB692E"/>
    <w:rsid w:val="00AC3888"/>
    <w:rsid w:val="00B15A1F"/>
    <w:rsid w:val="00B2080C"/>
    <w:rsid w:val="00B34FF6"/>
    <w:rsid w:val="00B41888"/>
    <w:rsid w:val="00B547EF"/>
    <w:rsid w:val="00B77ACD"/>
    <w:rsid w:val="00B86730"/>
    <w:rsid w:val="00B92A41"/>
    <w:rsid w:val="00C2161C"/>
    <w:rsid w:val="00C46874"/>
    <w:rsid w:val="00C5019E"/>
    <w:rsid w:val="00C60A91"/>
    <w:rsid w:val="00C629BC"/>
    <w:rsid w:val="00C87E06"/>
    <w:rsid w:val="00CB7D39"/>
    <w:rsid w:val="00CC7F85"/>
    <w:rsid w:val="00CF0E1C"/>
    <w:rsid w:val="00D53979"/>
    <w:rsid w:val="00D7128F"/>
    <w:rsid w:val="00DD16DF"/>
    <w:rsid w:val="00E359A3"/>
    <w:rsid w:val="00E469D5"/>
    <w:rsid w:val="00E72B1A"/>
    <w:rsid w:val="00ED43B3"/>
    <w:rsid w:val="00F9327C"/>
    <w:rsid w:val="00FA55C8"/>
    <w:rsid w:val="00FB537F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6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ACD"/>
    <w:pPr>
      <w:keepNext/>
      <w:jc w:val="both"/>
      <w:outlineLvl w:val="1"/>
    </w:pPr>
    <w:rPr>
      <w:b/>
      <w:bCs/>
      <w:lang w:val="pt-PT"/>
    </w:rPr>
  </w:style>
  <w:style w:type="paragraph" w:styleId="Ttulo4">
    <w:name w:val="heading 4"/>
    <w:basedOn w:val="Normal"/>
    <w:next w:val="Normal"/>
    <w:link w:val="Ttulo4Char"/>
    <w:qFormat/>
    <w:rsid w:val="00B77ACD"/>
    <w:pPr>
      <w:keepNext/>
      <w:jc w:val="center"/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9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69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3112"/>
  </w:style>
  <w:style w:type="paragraph" w:styleId="Rodap">
    <w:name w:val="footer"/>
    <w:basedOn w:val="Normal"/>
    <w:link w:val="Rodap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3112"/>
  </w:style>
  <w:style w:type="paragraph" w:styleId="Textodebalo">
    <w:name w:val="Balloon Text"/>
    <w:basedOn w:val="Normal"/>
    <w:link w:val="TextodebaloChar"/>
    <w:uiPriority w:val="99"/>
    <w:semiHidden/>
    <w:unhideWhenUsed/>
    <w:rsid w:val="003731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B77ACD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rsid w:val="00B77ACD"/>
    <w:rPr>
      <w:rFonts w:ascii="Times New Roman" w:eastAsia="Times New Roman" w:hAnsi="Times New Roman" w:cs="Times New Roman"/>
      <w:sz w:val="28"/>
      <w:szCs w:val="24"/>
      <w:lang w:val="pt-PT" w:eastAsia="pt-BR"/>
    </w:rPr>
  </w:style>
  <w:style w:type="paragraph" w:styleId="Ttulo">
    <w:name w:val="Title"/>
    <w:basedOn w:val="Normal"/>
    <w:link w:val="TtuloChar"/>
    <w:qFormat/>
    <w:rsid w:val="00B77ACD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77ACD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B77AC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77A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77ACD"/>
    <w:pPr>
      <w:ind w:left="4680"/>
      <w:jc w:val="both"/>
    </w:pPr>
    <w:rPr>
      <w:rFonts w:ascii="Arial Black" w:hAnsi="Arial Black"/>
    </w:rPr>
  </w:style>
  <w:style w:type="character" w:customStyle="1" w:styleId="RecuodecorpodetextoChar">
    <w:name w:val="Recuo de corpo de texto Char"/>
    <w:basedOn w:val="Fontepargpadro"/>
    <w:link w:val="Recuodecorpodetexto"/>
    <w:rsid w:val="00B77ACD"/>
    <w:rPr>
      <w:rFonts w:ascii="Arial Black" w:eastAsia="Times New Roman" w:hAnsi="Arial Black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77AC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7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9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9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6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969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969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69A8"/>
    <w:rPr>
      <w:rFonts w:eastAsiaTheme="minorEastAsia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69A8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969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6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ACD"/>
    <w:pPr>
      <w:keepNext/>
      <w:jc w:val="both"/>
      <w:outlineLvl w:val="1"/>
    </w:pPr>
    <w:rPr>
      <w:b/>
      <w:bCs/>
      <w:lang w:val="pt-PT"/>
    </w:rPr>
  </w:style>
  <w:style w:type="paragraph" w:styleId="Ttulo4">
    <w:name w:val="heading 4"/>
    <w:basedOn w:val="Normal"/>
    <w:next w:val="Normal"/>
    <w:link w:val="Ttulo4Char"/>
    <w:qFormat/>
    <w:rsid w:val="00B77ACD"/>
    <w:pPr>
      <w:keepNext/>
      <w:jc w:val="center"/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9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69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3112"/>
  </w:style>
  <w:style w:type="paragraph" w:styleId="Rodap">
    <w:name w:val="footer"/>
    <w:basedOn w:val="Normal"/>
    <w:link w:val="Rodap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3112"/>
  </w:style>
  <w:style w:type="paragraph" w:styleId="Textodebalo">
    <w:name w:val="Balloon Text"/>
    <w:basedOn w:val="Normal"/>
    <w:link w:val="TextodebaloChar"/>
    <w:uiPriority w:val="99"/>
    <w:semiHidden/>
    <w:unhideWhenUsed/>
    <w:rsid w:val="003731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B77ACD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rsid w:val="00B77ACD"/>
    <w:rPr>
      <w:rFonts w:ascii="Times New Roman" w:eastAsia="Times New Roman" w:hAnsi="Times New Roman" w:cs="Times New Roman"/>
      <w:sz w:val="28"/>
      <w:szCs w:val="24"/>
      <w:lang w:val="pt-PT" w:eastAsia="pt-BR"/>
    </w:rPr>
  </w:style>
  <w:style w:type="paragraph" w:styleId="Ttulo">
    <w:name w:val="Title"/>
    <w:basedOn w:val="Normal"/>
    <w:link w:val="TtuloChar"/>
    <w:qFormat/>
    <w:rsid w:val="00B77ACD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77ACD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B77AC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77A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77ACD"/>
    <w:pPr>
      <w:ind w:left="4680"/>
      <w:jc w:val="both"/>
    </w:pPr>
    <w:rPr>
      <w:rFonts w:ascii="Arial Black" w:hAnsi="Arial Black"/>
    </w:rPr>
  </w:style>
  <w:style w:type="character" w:customStyle="1" w:styleId="RecuodecorpodetextoChar">
    <w:name w:val="Recuo de corpo de texto Char"/>
    <w:basedOn w:val="Fontepargpadro"/>
    <w:link w:val="Recuodecorpodetexto"/>
    <w:rsid w:val="00B77ACD"/>
    <w:rPr>
      <w:rFonts w:ascii="Arial Black" w:eastAsia="Times New Roman" w:hAnsi="Arial Black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77AC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7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9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9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6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969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969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69A8"/>
    <w:rPr>
      <w:rFonts w:eastAsiaTheme="minorEastAsia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69A8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96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8EB7-22D8-4739-95C2-CF0F1DF7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Meio_Amb</dc:creator>
  <cp:lastModifiedBy>Master</cp:lastModifiedBy>
  <cp:revision>3</cp:revision>
  <cp:lastPrinted>2017-10-09T18:20:00Z</cp:lastPrinted>
  <dcterms:created xsi:type="dcterms:W3CDTF">2017-10-17T10:36:00Z</dcterms:created>
  <dcterms:modified xsi:type="dcterms:W3CDTF">2017-10-17T10:38:00Z</dcterms:modified>
</cp:coreProperties>
</file>